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A1" w:rsidRPr="00AB1F78" w:rsidRDefault="00AB1F78" w:rsidP="00AB1F78">
      <w:pPr>
        <w:pStyle w:val="10"/>
        <w:keepNext/>
        <w:keepLines/>
        <w:shd w:val="clear" w:color="auto" w:fill="auto"/>
        <w:spacing w:before="0"/>
        <w:jc w:val="right"/>
        <w:rPr>
          <w:i/>
          <w:color w:val="000000"/>
          <w:lang w:val="ru-RU" w:eastAsia="ru-RU" w:bidi="ru-RU"/>
        </w:rPr>
      </w:pPr>
      <w:bookmarkStart w:id="0" w:name="bookmark0"/>
      <w:r w:rsidRPr="00AB1F78">
        <w:rPr>
          <w:i/>
          <w:color w:val="000000"/>
          <w:lang w:val="ru-RU" w:eastAsia="ru-RU" w:bidi="ru-RU"/>
        </w:rPr>
        <w:t>Проект</w:t>
      </w:r>
    </w:p>
    <w:p w:rsidR="0035784D" w:rsidRDefault="00A21AA1" w:rsidP="00AB1F78">
      <w:pPr>
        <w:pStyle w:val="10"/>
        <w:keepNext/>
        <w:keepLines/>
        <w:shd w:val="clear" w:color="auto" w:fill="auto"/>
        <w:spacing w:before="0"/>
        <w:rPr>
          <w:color w:val="000000"/>
          <w:lang w:val="ru-RU" w:eastAsia="ru-RU" w:bidi="ru-RU"/>
        </w:rPr>
      </w:pPr>
      <w:r>
        <w:rPr>
          <w:color w:val="000000"/>
          <w:lang w:val="ru-RU" w:eastAsia="ru-RU" w:bidi="ru-RU"/>
        </w:rPr>
        <w:t>КЛИНИЧЕСКИЙ ПРОТОКОЛ ДИАГНОСТИКИ И ЛЕЧЕНИЯ</w:t>
      </w:r>
      <w:r w:rsidR="00AB1F78">
        <w:rPr>
          <w:color w:val="000000"/>
          <w:lang w:val="ru-RU" w:eastAsia="ru-RU" w:bidi="ru-RU"/>
        </w:rPr>
        <w:t xml:space="preserve"> </w:t>
      </w:r>
    </w:p>
    <w:p w:rsidR="00A21AA1" w:rsidRDefault="00A21AA1" w:rsidP="00AB1F78">
      <w:pPr>
        <w:pStyle w:val="10"/>
        <w:keepNext/>
        <w:keepLines/>
        <w:shd w:val="clear" w:color="auto" w:fill="auto"/>
        <w:spacing w:before="0"/>
      </w:pPr>
      <w:r>
        <w:rPr>
          <w:color w:val="000000"/>
          <w:lang w:val="ru-RU" w:eastAsia="ru-RU" w:bidi="ru-RU"/>
        </w:rPr>
        <w:t>ДЕПРЕССИИ С ПСИХОТИЧЕСКИМИ СИМПТОМАМИ</w:t>
      </w:r>
      <w:bookmarkEnd w:id="0"/>
    </w:p>
    <w:p w:rsidR="00D47E2D" w:rsidRPr="00A21AA1" w:rsidRDefault="00D47E2D" w:rsidP="00AB1F78">
      <w:pPr>
        <w:rPr>
          <w:i/>
          <w:sz w:val="28"/>
          <w:szCs w:val="28"/>
          <w:lang w:val="tr-TR"/>
        </w:rPr>
      </w:pPr>
    </w:p>
    <w:p w:rsidR="00D47E2D" w:rsidRPr="00B267E4" w:rsidRDefault="00D47E2D" w:rsidP="00AB1F78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ВВОДНАЯ ЧАСТЬ</w:t>
      </w:r>
    </w:p>
    <w:p w:rsidR="00D47E2D" w:rsidRPr="00B267E4" w:rsidRDefault="00D47E2D" w:rsidP="00AB1F7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Ко</w:t>
      </w:r>
      <w:proofErr w:type="gramStart"/>
      <w:r w:rsidRPr="00B267E4">
        <w:rPr>
          <w:sz w:val="28"/>
          <w:szCs w:val="28"/>
        </w:rPr>
        <w:t>д(</w:t>
      </w:r>
      <w:proofErr w:type="gramEnd"/>
      <w:r w:rsidRPr="00B267E4">
        <w:rPr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D47E2D" w:rsidRPr="00B267E4" w:rsidTr="00276869">
        <w:tc>
          <w:tcPr>
            <w:tcW w:w="10206" w:type="dxa"/>
            <w:gridSpan w:val="2"/>
            <w:shd w:val="clear" w:color="auto" w:fill="auto"/>
          </w:tcPr>
          <w:p w:rsidR="00D47E2D" w:rsidRPr="00B267E4" w:rsidRDefault="00D47E2D" w:rsidP="00AB1F78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47E2D" w:rsidRPr="00B267E4" w:rsidTr="00276869">
        <w:tc>
          <w:tcPr>
            <w:tcW w:w="1560" w:type="dxa"/>
            <w:shd w:val="clear" w:color="auto" w:fill="auto"/>
          </w:tcPr>
          <w:p w:rsidR="00D47E2D" w:rsidRPr="00B267E4" w:rsidRDefault="00D47E2D" w:rsidP="00AB1F78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47E2D" w:rsidRPr="00B267E4" w:rsidRDefault="00D47E2D" w:rsidP="00AB1F78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Название</w:t>
            </w:r>
          </w:p>
        </w:tc>
      </w:tr>
      <w:tr w:rsidR="00D47E2D" w:rsidRPr="00B267E4" w:rsidTr="00276869">
        <w:tc>
          <w:tcPr>
            <w:tcW w:w="1560" w:type="dxa"/>
            <w:shd w:val="clear" w:color="auto" w:fill="auto"/>
          </w:tcPr>
          <w:p w:rsidR="00D47E2D" w:rsidRPr="00A21AA1" w:rsidRDefault="00A21AA1" w:rsidP="00AB1F78">
            <w:pPr>
              <w:jc w:val="both"/>
              <w:rPr>
                <w:sz w:val="28"/>
                <w:szCs w:val="28"/>
              </w:rPr>
            </w:pPr>
            <w:r w:rsidRPr="00A21AA1">
              <w:rPr>
                <w:color w:val="000000"/>
                <w:sz w:val="28"/>
                <w:szCs w:val="28"/>
                <w:lang w:val="en-US" w:eastAsia="en-US" w:bidi="en-US"/>
              </w:rPr>
              <w:t>F25.</w:t>
            </w:r>
            <w:r w:rsidRPr="00A21AA1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  <w:tc>
          <w:tcPr>
            <w:tcW w:w="8646" w:type="dxa"/>
            <w:shd w:val="clear" w:color="auto" w:fill="auto"/>
          </w:tcPr>
          <w:p w:rsidR="00D47E2D" w:rsidRPr="00A21AA1" w:rsidRDefault="00A21AA1" w:rsidP="00AB1F78">
            <w:pPr>
              <w:jc w:val="both"/>
              <w:rPr>
                <w:sz w:val="28"/>
                <w:szCs w:val="28"/>
              </w:rPr>
            </w:pPr>
            <w:proofErr w:type="spellStart"/>
            <w:r w:rsidRPr="00A21AA1">
              <w:rPr>
                <w:color w:val="000000"/>
                <w:sz w:val="28"/>
                <w:szCs w:val="28"/>
                <w:lang w:bidi="ru-RU"/>
              </w:rPr>
              <w:t>Шизоаффективное</w:t>
            </w:r>
            <w:proofErr w:type="spellEnd"/>
            <w:r w:rsidRPr="00A21AA1">
              <w:rPr>
                <w:color w:val="000000"/>
                <w:sz w:val="28"/>
                <w:szCs w:val="28"/>
                <w:lang w:bidi="ru-RU"/>
              </w:rPr>
              <w:t xml:space="preserve"> расстройство, депрессивный тип</w:t>
            </w:r>
          </w:p>
        </w:tc>
      </w:tr>
      <w:tr w:rsidR="00A21AA1" w:rsidRPr="00B267E4" w:rsidTr="00276869">
        <w:tc>
          <w:tcPr>
            <w:tcW w:w="1560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color w:val="000000"/>
                <w:sz w:val="28"/>
                <w:szCs w:val="28"/>
                <w:lang w:val="en-US" w:eastAsia="en-US" w:bidi="en-US"/>
              </w:rPr>
            </w:pPr>
            <w:r w:rsidRPr="00A21AA1">
              <w:rPr>
                <w:color w:val="000000"/>
                <w:sz w:val="28"/>
                <w:szCs w:val="28"/>
                <w:lang w:val="en-US" w:eastAsia="en-US" w:bidi="en-US"/>
              </w:rPr>
              <w:t>F25.2</w:t>
            </w:r>
          </w:p>
        </w:tc>
        <w:tc>
          <w:tcPr>
            <w:tcW w:w="8646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sz w:val="28"/>
                <w:szCs w:val="28"/>
              </w:rPr>
            </w:pPr>
            <w:proofErr w:type="spellStart"/>
            <w:r w:rsidRPr="00A21AA1">
              <w:rPr>
                <w:color w:val="000000"/>
                <w:sz w:val="28"/>
                <w:szCs w:val="28"/>
                <w:lang w:bidi="ru-RU"/>
              </w:rPr>
              <w:t>Шизоаффективное</w:t>
            </w:r>
            <w:proofErr w:type="spellEnd"/>
            <w:r w:rsidRPr="00A21AA1">
              <w:rPr>
                <w:color w:val="000000"/>
                <w:sz w:val="28"/>
                <w:szCs w:val="28"/>
                <w:lang w:bidi="ru-RU"/>
              </w:rPr>
              <w:t xml:space="preserve"> расстройство, смешанный тип</w:t>
            </w:r>
          </w:p>
        </w:tc>
      </w:tr>
      <w:tr w:rsidR="00A21AA1" w:rsidRPr="00B267E4" w:rsidTr="00276869">
        <w:tc>
          <w:tcPr>
            <w:tcW w:w="1560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color w:val="000000"/>
                <w:sz w:val="28"/>
                <w:szCs w:val="28"/>
                <w:lang w:val="en-US" w:eastAsia="en-US" w:bidi="en-US"/>
              </w:rPr>
            </w:pPr>
            <w:r w:rsidRPr="00A21AA1">
              <w:rPr>
                <w:color w:val="000000"/>
                <w:sz w:val="28"/>
                <w:szCs w:val="28"/>
                <w:lang w:val="en-US" w:eastAsia="en-US" w:bidi="en-US"/>
              </w:rPr>
              <w:t>F31.5</w:t>
            </w:r>
          </w:p>
        </w:tc>
        <w:tc>
          <w:tcPr>
            <w:tcW w:w="8646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sz w:val="28"/>
                <w:szCs w:val="28"/>
              </w:rPr>
            </w:pPr>
            <w:r w:rsidRPr="00A21AA1">
              <w:rPr>
                <w:color w:val="000000"/>
                <w:sz w:val="28"/>
                <w:szCs w:val="28"/>
                <w:lang w:bidi="ru-RU"/>
              </w:rPr>
              <w:t>Биполярное аффективное расстройство, текущий эпизод тяжелой депрессии с психотическими симптомами</w:t>
            </w:r>
          </w:p>
        </w:tc>
      </w:tr>
      <w:tr w:rsidR="00A21AA1" w:rsidRPr="00B267E4" w:rsidTr="00276869">
        <w:tc>
          <w:tcPr>
            <w:tcW w:w="1560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color w:val="000000"/>
                <w:sz w:val="28"/>
                <w:szCs w:val="28"/>
                <w:lang w:val="en-US" w:eastAsia="en-US" w:bidi="en-US"/>
              </w:rPr>
            </w:pPr>
            <w:r w:rsidRPr="00A21AA1">
              <w:rPr>
                <w:color w:val="000000"/>
                <w:sz w:val="28"/>
                <w:szCs w:val="28"/>
                <w:lang w:val="en-US" w:eastAsia="en-US" w:bidi="en-US"/>
              </w:rPr>
              <w:t>F31.6</w:t>
            </w:r>
          </w:p>
        </w:tc>
        <w:tc>
          <w:tcPr>
            <w:tcW w:w="8646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sz w:val="28"/>
                <w:szCs w:val="28"/>
              </w:rPr>
            </w:pPr>
            <w:r w:rsidRPr="00A21AA1">
              <w:rPr>
                <w:color w:val="000000"/>
                <w:sz w:val="28"/>
                <w:szCs w:val="28"/>
                <w:lang w:bidi="ru-RU"/>
              </w:rPr>
              <w:t>Биполярное аффективное расстройство, текущий эпизод смешанного характера</w:t>
            </w:r>
          </w:p>
        </w:tc>
      </w:tr>
      <w:tr w:rsidR="00A21AA1" w:rsidRPr="00B267E4" w:rsidTr="00276869">
        <w:tc>
          <w:tcPr>
            <w:tcW w:w="1560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color w:val="000000"/>
                <w:sz w:val="28"/>
                <w:szCs w:val="28"/>
                <w:lang w:val="en-US" w:eastAsia="en-US" w:bidi="en-US"/>
              </w:rPr>
            </w:pPr>
            <w:r w:rsidRPr="00A21AA1">
              <w:rPr>
                <w:color w:val="000000"/>
                <w:sz w:val="28"/>
                <w:szCs w:val="28"/>
                <w:lang w:val="en-US" w:eastAsia="en-US" w:bidi="en-US"/>
              </w:rPr>
              <w:t>F32.3</w:t>
            </w:r>
          </w:p>
        </w:tc>
        <w:tc>
          <w:tcPr>
            <w:tcW w:w="8646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sz w:val="28"/>
                <w:szCs w:val="28"/>
              </w:rPr>
            </w:pPr>
            <w:r w:rsidRPr="00A21AA1">
              <w:rPr>
                <w:color w:val="000000"/>
                <w:sz w:val="28"/>
                <w:szCs w:val="28"/>
                <w:lang w:bidi="ru-RU"/>
              </w:rPr>
              <w:t>Депрессивный эпизод тяжелой степени с психотическими симптомами</w:t>
            </w:r>
          </w:p>
        </w:tc>
      </w:tr>
      <w:tr w:rsidR="00A21AA1" w:rsidRPr="00B267E4" w:rsidTr="00276869">
        <w:tc>
          <w:tcPr>
            <w:tcW w:w="1560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color w:val="000000"/>
                <w:sz w:val="28"/>
                <w:szCs w:val="28"/>
                <w:lang w:eastAsia="en-US" w:bidi="en-US"/>
              </w:rPr>
            </w:pPr>
            <w:r w:rsidRPr="00A21AA1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A21AA1">
              <w:rPr>
                <w:color w:val="000000"/>
                <w:sz w:val="28"/>
                <w:szCs w:val="28"/>
                <w:lang w:eastAsia="en-US" w:bidi="en-US"/>
              </w:rPr>
              <w:t>33.3</w:t>
            </w:r>
          </w:p>
        </w:tc>
        <w:tc>
          <w:tcPr>
            <w:tcW w:w="8646" w:type="dxa"/>
            <w:shd w:val="clear" w:color="auto" w:fill="auto"/>
          </w:tcPr>
          <w:p w:rsidR="00A21AA1" w:rsidRPr="00A21AA1" w:rsidRDefault="00A21AA1" w:rsidP="00AB1F78">
            <w:pPr>
              <w:jc w:val="both"/>
              <w:rPr>
                <w:sz w:val="28"/>
                <w:szCs w:val="28"/>
              </w:rPr>
            </w:pPr>
            <w:r w:rsidRPr="00A21AA1">
              <w:rPr>
                <w:color w:val="000000"/>
                <w:sz w:val="28"/>
                <w:szCs w:val="28"/>
                <w:lang w:bidi="ru-RU"/>
              </w:rPr>
              <w:t>Рекуррентное депрессивное расстройство, текущий эпизод тяжелой степени с психотическими симптомами</w:t>
            </w:r>
          </w:p>
        </w:tc>
      </w:tr>
    </w:tbl>
    <w:p w:rsidR="00D47E2D" w:rsidRPr="00B267E4" w:rsidRDefault="00D47E2D" w:rsidP="00AB1F78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A21AA1" w:rsidRPr="00A21AA1" w:rsidRDefault="00D47E2D" w:rsidP="00AB1F7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Дата разработки/пересмотра протокола:</w:t>
      </w:r>
      <w:r w:rsidR="00A21AA1">
        <w:rPr>
          <w:sz w:val="28"/>
          <w:szCs w:val="28"/>
        </w:rPr>
        <w:t xml:space="preserve"> </w:t>
      </w:r>
      <w:r w:rsidR="00B2384F">
        <w:rPr>
          <w:sz w:val="28"/>
          <w:szCs w:val="28"/>
        </w:rPr>
        <w:t xml:space="preserve">2015 год (пересмотрен </w:t>
      </w:r>
      <w:r w:rsidR="00A21AA1">
        <w:rPr>
          <w:sz w:val="28"/>
          <w:szCs w:val="28"/>
        </w:rPr>
        <w:t>2017 г.</w:t>
      </w:r>
      <w:r w:rsidR="00B2384F">
        <w:rPr>
          <w:sz w:val="28"/>
          <w:szCs w:val="28"/>
        </w:rPr>
        <w:t>)</w:t>
      </w:r>
    </w:p>
    <w:p w:rsidR="00D47E2D" w:rsidRDefault="00D47E2D" w:rsidP="00AB1F7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Сокращения, используемые в протоколе:</w:t>
      </w:r>
    </w:p>
    <w:p w:rsidR="00A21AA1" w:rsidRPr="00B2384F" w:rsidRDefault="00D47E2D" w:rsidP="00B2384F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384F">
        <w:rPr>
          <w:sz w:val="28"/>
          <w:szCs w:val="28"/>
        </w:rPr>
        <w:t>Пользователи протокола:</w:t>
      </w:r>
      <w:r w:rsidR="00A21AA1" w:rsidRPr="00B2384F">
        <w:rPr>
          <w:sz w:val="28"/>
          <w:szCs w:val="28"/>
        </w:rPr>
        <w:t xml:space="preserve"> врачи психиатры-наркологи (детские психиатры, наркологи, психотерапевты).</w:t>
      </w:r>
    </w:p>
    <w:p w:rsidR="00D47E2D" w:rsidRPr="00B267E4" w:rsidRDefault="00D47E2D" w:rsidP="00AB1F7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Категория пациентов:</w:t>
      </w:r>
      <w:r w:rsidR="00A21AA1">
        <w:rPr>
          <w:sz w:val="28"/>
          <w:szCs w:val="28"/>
        </w:rPr>
        <w:t xml:space="preserve"> взрослые, дети, беременные.</w:t>
      </w:r>
    </w:p>
    <w:p w:rsidR="00D47E2D" w:rsidRDefault="00D47E2D" w:rsidP="00AB1F7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Шкала уровня доказательности:</w:t>
      </w:r>
    </w:p>
    <w:p w:rsidR="00F91FC0" w:rsidRDefault="00F91FC0" w:rsidP="00AB1F7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tbl>
      <w:tblPr>
        <w:tblW w:w="99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8816"/>
      </w:tblGrid>
      <w:tr w:rsidR="00F91FC0" w:rsidRPr="00B267E4" w:rsidTr="00276869">
        <w:trPr>
          <w:trHeight w:val="8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А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jc w:val="both"/>
              <w:rPr>
                <w:b/>
                <w:szCs w:val="28"/>
              </w:rPr>
            </w:pPr>
            <w:r w:rsidRPr="00B267E4">
              <w:rPr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B267E4">
              <w:rPr>
                <w:szCs w:val="28"/>
              </w:rPr>
              <w:t>результаты</w:t>
            </w:r>
            <w:proofErr w:type="gramEnd"/>
            <w:r w:rsidRPr="00B267E4">
              <w:rPr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91FC0" w:rsidRPr="00B267E4" w:rsidTr="00276869">
        <w:trPr>
          <w:trHeight w:val="137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В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jc w:val="both"/>
              <w:rPr>
                <w:b/>
                <w:szCs w:val="28"/>
              </w:rPr>
            </w:pPr>
            <w:r w:rsidRPr="00B267E4">
              <w:rPr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B267E4">
              <w:rPr>
                <w:szCs w:val="28"/>
              </w:rPr>
              <w:t>когортных</w:t>
            </w:r>
            <w:proofErr w:type="spellEnd"/>
            <w:r w:rsidRPr="00B267E4">
              <w:rPr>
                <w:szCs w:val="28"/>
              </w:rPr>
              <w:t xml:space="preserve"> или исследований случай-контроль или </w:t>
            </w:r>
            <w:proofErr w:type="gramStart"/>
            <w:r w:rsidRPr="00B267E4">
              <w:rPr>
                <w:szCs w:val="28"/>
              </w:rPr>
              <w:t>Высококачественное</w:t>
            </w:r>
            <w:proofErr w:type="gramEnd"/>
            <w:r w:rsidRPr="00B267E4">
              <w:rPr>
                <w:szCs w:val="28"/>
              </w:rPr>
              <w:t xml:space="preserve"> (++) </w:t>
            </w:r>
            <w:proofErr w:type="spellStart"/>
            <w:r w:rsidRPr="00B267E4">
              <w:rPr>
                <w:szCs w:val="28"/>
              </w:rPr>
              <w:t>когортное</w:t>
            </w:r>
            <w:proofErr w:type="spellEnd"/>
            <w:r w:rsidRPr="00B267E4">
              <w:rPr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91FC0" w:rsidRPr="00B267E4" w:rsidTr="00276869">
        <w:trPr>
          <w:trHeight w:val="1682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С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jc w:val="both"/>
              <w:rPr>
                <w:szCs w:val="28"/>
              </w:rPr>
            </w:pPr>
            <w:proofErr w:type="spellStart"/>
            <w:r w:rsidRPr="00B267E4">
              <w:rPr>
                <w:szCs w:val="28"/>
              </w:rPr>
              <w:t>Когортное</w:t>
            </w:r>
            <w:proofErr w:type="spellEnd"/>
            <w:r w:rsidRPr="00B267E4">
              <w:rPr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B267E4">
              <w:rPr>
                <w:szCs w:val="28"/>
              </w:rPr>
              <w:t xml:space="preserve"> (+).</w:t>
            </w:r>
            <w:proofErr w:type="gramEnd"/>
          </w:p>
          <w:p w:rsidR="00F91FC0" w:rsidRPr="00B267E4" w:rsidRDefault="00F91FC0" w:rsidP="00AB1F78">
            <w:pPr>
              <w:jc w:val="both"/>
              <w:rPr>
                <w:b/>
                <w:szCs w:val="28"/>
              </w:rPr>
            </w:pPr>
            <w:proofErr w:type="gramStart"/>
            <w:r w:rsidRPr="00B267E4">
              <w:rPr>
                <w:szCs w:val="28"/>
              </w:rPr>
              <w:t>Результаты</w:t>
            </w:r>
            <w:proofErr w:type="gramEnd"/>
            <w:r w:rsidRPr="00B267E4">
              <w:rPr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91FC0" w:rsidRPr="00B267E4" w:rsidTr="00276869">
        <w:trPr>
          <w:trHeight w:val="2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tabs>
                <w:tab w:val="left" w:pos="0"/>
              </w:tabs>
              <w:jc w:val="center"/>
              <w:rPr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D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jc w:val="both"/>
              <w:rPr>
                <w:b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91FC0" w:rsidRPr="00B267E4" w:rsidTr="00276869">
        <w:trPr>
          <w:trHeight w:val="2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GPP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AB1F78">
            <w:pPr>
              <w:jc w:val="both"/>
              <w:rPr>
                <w:b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F91FC0" w:rsidRPr="00B267E4" w:rsidRDefault="00F91FC0" w:rsidP="00AB1F7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47E2D" w:rsidRDefault="00D47E2D" w:rsidP="0035784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lastRenderedPageBreak/>
        <w:t>Определение:</w:t>
      </w:r>
    </w:p>
    <w:p w:rsidR="00A21AA1" w:rsidRDefault="00A21AA1" w:rsidP="0035784D">
      <w:pPr>
        <w:pStyle w:val="20"/>
        <w:shd w:val="clear" w:color="auto" w:fill="auto"/>
        <w:tabs>
          <w:tab w:val="left" w:pos="456"/>
        </w:tabs>
        <w:spacing w:line="240" w:lineRule="auto"/>
      </w:pPr>
      <w:r>
        <w:rPr>
          <w:rStyle w:val="21"/>
        </w:rPr>
        <w:t xml:space="preserve">Депрессии с психотическими симптомами </w:t>
      </w:r>
      <w:r>
        <w:t>- состояния патологически сниженного настроения, сочетающегося с психотическими симптомами (бред, галлюцинации и т.п.) [1,8].</w:t>
      </w:r>
    </w:p>
    <w:p w:rsidR="00A21AA1" w:rsidRPr="0035784D" w:rsidRDefault="0035784D" w:rsidP="0035784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35784D">
        <w:rPr>
          <w:sz w:val="28"/>
          <w:szCs w:val="28"/>
        </w:rPr>
        <w:t>Классификация:</w:t>
      </w:r>
      <w:r>
        <w:rPr>
          <w:sz w:val="28"/>
          <w:szCs w:val="28"/>
        </w:rPr>
        <w:t xml:space="preserve"> </w:t>
      </w:r>
      <w:r w:rsidR="00A21AA1" w:rsidRPr="0035784D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D47E2D" w:rsidRPr="00B267E4" w:rsidRDefault="00D47E2D" w:rsidP="00AB1F78">
      <w:pPr>
        <w:jc w:val="both"/>
        <w:rPr>
          <w:sz w:val="28"/>
          <w:szCs w:val="28"/>
        </w:rPr>
      </w:pPr>
    </w:p>
    <w:p w:rsidR="00D47E2D" w:rsidRPr="00B267E4" w:rsidRDefault="00D47E2D" w:rsidP="00AB1F78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МЕТОДЫ, </w:t>
      </w:r>
      <w:r>
        <w:rPr>
          <w:b/>
          <w:sz w:val="28"/>
          <w:szCs w:val="28"/>
        </w:rPr>
        <w:t>ПОДХОДЫ И ПРОЦЕДУРЫ ДИАГНОСТИКИ</w:t>
      </w:r>
      <w:r w:rsidRPr="00B267E4">
        <w:rPr>
          <w:sz w:val="28"/>
          <w:szCs w:val="28"/>
        </w:rPr>
        <w:t>**</w:t>
      </w:r>
    </w:p>
    <w:p w:rsidR="00D47E2D" w:rsidRPr="00B267E4" w:rsidRDefault="00D47E2D" w:rsidP="00AB1F78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Диагностические критерии:</w:t>
      </w:r>
    </w:p>
    <w:p w:rsidR="00A21AA1" w:rsidRDefault="00A21AA1" w:rsidP="00AB1F78">
      <w:pPr>
        <w:pStyle w:val="20"/>
        <w:shd w:val="clear" w:color="auto" w:fill="auto"/>
        <w:spacing w:line="322" w:lineRule="exact"/>
      </w:pPr>
      <w:r>
        <w:rPr>
          <w:rStyle w:val="21"/>
        </w:rPr>
        <w:t xml:space="preserve">Жалобы: </w:t>
      </w:r>
      <w:proofErr w:type="spellStart"/>
      <w:r>
        <w:t>сниженное</w:t>
      </w:r>
      <w:proofErr w:type="spellEnd"/>
      <w:r>
        <w:t xml:space="preserve"> </w:t>
      </w:r>
      <w:proofErr w:type="spellStart"/>
      <w:r>
        <w:t>настроение</w:t>
      </w:r>
      <w:proofErr w:type="spellEnd"/>
      <w:r>
        <w:t xml:space="preserve">, </w:t>
      </w:r>
      <w:proofErr w:type="spellStart"/>
      <w:r>
        <w:t>тоска</w:t>
      </w:r>
      <w:proofErr w:type="spellEnd"/>
      <w:r>
        <w:t xml:space="preserve">, </w:t>
      </w:r>
      <w:proofErr w:type="spellStart"/>
      <w:r>
        <w:t>идеи</w:t>
      </w:r>
      <w:proofErr w:type="spellEnd"/>
      <w:r>
        <w:t xml:space="preserve"> </w:t>
      </w:r>
      <w:proofErr w:type="spellStart"/>
      <w:r>
        <w:t>самообвинения</w:t>
      </w:r>
      <w:proofErr w:type="spellEnd"/>
      <w:r>
        <w:t xml:space="preserve">, </w:t>
      </w:r>
      <w:proofErr w:type="spellStart"/>
      <w:r>
        <w:t>агрессия</w:t>
      </w:r>
      <w:proofErr w:type="spellEnd"/>
      <w:r>
        <w:t xml:space="preserve">, </w:t>
      </w:r>
      <w:proofErr w:type="spellStart"/>
      <w:r>
        <w:t>самоагресси</w:t>
      </w:r>
      <w:proofErr w:type="spellEnd"/>
      <w:r w:rsidR="0035784D">
        <w:rPr>
          <w:lang w:val="ru-RU"/>
        </w:rPr>
        <w:t>я</w:t>
      </w:r>
      <w:r>
        <w:t>.</w:t>
      </w:r>
    </w:p>
    <w:p w:rsidR="00A21AA1" w:rsidRDefault="00A21AA1" w:rsidP="00AB1F78">
      <w:pPr>
        <w:pStyle w:val="20"/>
        <w:shd w:val="clear" w:color="auto" w:fill="auto"/>
        <w:spacing w:line="322" w:lineRule="exact"/>
      </w:pPr>
      <w:r>
        <w:rPr>
          <w:rStyle w:val="21"/>
        </w:rPr>
        <w:t xml:space="preserve">Анамнез: </w:t>
      </w:r>
      <w:proofErr w:type="spellStart"/>
      <w:r>
        <w:t>сниженное</w:t>
      </w:r>
      <w:proofErr w:type="spellEnd"/>
      <w:r>
        <w:t xml:space="preserve"> </w:t>
      </w:r>
      <w:proofErr w:type="spellStart"/>
      <w:r>
        <w:t>настроение</w:t>
      </w:r>
      <w:proofErr w:type="spellEnd"/>
      <w:r>
        <w:t xml:space="preserve"> и </w:t>
      </w:r>
      <w:proofErr w:type="spellStart"/>
      <w:r>
        <w:t>иные</w:t>
      </w:r>
      <w:proofErr w:type="spellEnd"/>
      <w:r>
        <w:t xml:space="preserve"> </w:t>
      </w:r>
      <w:proofErr w:type="spellStart"/>
      <w:r>
        <w:t>жалобы</w:t>
      </w:r>
      <w:proofErr w:type="spellEnd"/>
      <w:r>
        <w:t xml:space="preserve"> </w:t>
      </w:r>
      <w:proofErr w:type="spellStart"/>
      <w:r>
        <w:t>отмеча</w:t>
      </w:r>
      <w:proofErr w:type="spellEnd"/>
      <w:r w:rsidR="0035784D">
        <w:rPr>
          <w:lang w:val="ru-RU"/>
        </w:rPr>
        <w:t>ю</w:t>
      </w:r>
      <w:proofErr w:type="spellStart"/>
      <w:r>
        <w:t>тся</w:t>
      </w:r>
      <w:proofErr w:type="spellEnd"/>
      <w:r>
        <w:t xml:space="preserve"> в </w:t>
      </w:r>
      <w:proofErr w:type="spellStart"/>
      <w:r>
        <w:t>течение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менее 2-х недель.</w:t>
      </w:r>
    </w:p>
    <w:p w:rsidR="00A21AA1" w:rsidRDefault="00A21AA1" w:rsidP="00AB1F78">
      <w:pPr>
        <w:pStyle w:val="40"/>
        <w:shd w:val="clear" w:color="auto" w:fill="auto"/>
        <w:spacing w:before="0" w:after="0"/>
      </w:pPr>
      <w:r>
        <w:t>Клинические признаки:</w:t>
      </w:r>
    </w:p>
    <w:p w:rsidR="00A21AA1" w:rsidRDefault="00A21AA1" w:rsidP="00AB1F78">
      <w:pPr>
        <w:pStyle w:val="40"/>
        <w:shd w:val="clear" w:color="auto" w:fill="auto"/>
        <w:spacing w:before="0" w:after="0"/>
      </w:pPr>
      <w:r>
        <w:t>Общие критерии депрессии: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22" w:lineRule="exact"/>
      </w:pPr>
      <w:r>
        <w:t>депрессивное настроение до уровня, определяемого, как явно ненормальное для пациента, представленное почти ежедневно и захватывающее большую часть дня, которое в основном не зависит от ситуации и имеет продолжительность не менее двух недель;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22" w:lineRule="exact"/>
      </w:pPr>
      <w:r>
        <w:t>отчетливое снижение интереса или удовольствия от деятельности, которая обычно приятна для больного;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31" w:lineRule="exact"/>
      </w:pPr>
      <w:r>
        <w:t>снижение энергии и повышения утомляемости.</w:t>
      </w:r>
    </w:p>
    <w:p w:rsidR="00A21AA1" w:rsidRDefault="00A21AA1" w:rsidP="00AB1F78">
      <w:pPr>
        <w:pStyle w:val="40"/>
        <w:shd w:val="clear" w:color="auto" w:fill="auto"/>
        <w:spacing w:before="0" w:after="0" w:line="331" w:lineRule="exact"/>
      </w:pPr>
      <w:r>
        <w:t>Не менее 5 симптомы из нижеследующих: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31" w:lineRule="exact"/>
      </w:pPr>
      <w:r>
        <w:t>снижение уверенности и самооценки;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22" w:lineRule="exact"/>
      </w:pPr>
      <w:r>
        <w:t>беспричинное чувство самоосуждения или чрезмерное и неадекватное чувство вины;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31" w:lineRule="exact"/>
      </w:pPr>
      <w:r>
        <w:t>повторяющиеся мысли о смерти или суициде или суицидальное поведение;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31" w:lineRule="exact"/>
      </w:pPr>
      <w:r>
        <w:t>проявления и жалобы на уменьшение способности обдумывать или концентрироваться, такие как нерешительность или колебания;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9"/>
        </w:tabs>
        <w:spacing w:line="331" w:lineRule="exact"/>
      </w:pPr>
      <w:r>
        <w:t>нарушение психомоторной активности с ажитацией или заторможенностью (субъективно или объективно);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6"/>
        </w:tabs>
        <w:spacing w:line="326" w:lineRule="exact"/>
      </w:pPr>
      <w:r>
        <w:t>нарушение сна любого типа;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6"/>
        </w:tabs>
        <w:spacing w:line="326" w:lineRule="exact"/>
      </w:pPr>
      <w:r>
        <w:t>изменение аппетита (повышение или понижение) с соответствующим изменением веса тела.</w:t>
      </w:r>
    </w:p>
    <w:p w:rsidR="00A21AA1" w:rsidRDefault="00A21AA1" w:rsidP="00AB1F78">
      <w:pPr>
        <w:pStyle w:val="40"/>
        <w:shd w:val="clear" w:color="auto" w:fill="auto"/>
        <w:spacing w:before="0" w:after="0" w:line="326" w:lineRule="exact"/>
      </w:pPr>
      <w:r>
        <w:t>Должно присутствовать любое из следующих: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6"/>
        </w:tabs>
        <w:spacing w:line="326" w:lineRule="exact"/>
      </w:pPr>
      <w:r>
        <w:t xml:space="preserve">бред или галлюцинации, кроме перечисленных в качестве типично шизофренических для </w:t>
      </w:r>
      <w:r>
        <w:rPr>
          <w:lang w:val="en-US" w:bidi="en-US"/>
        </w:rPr>
        <w:t>F</w:t>
      </w:r>
      <w:r w:rsidRPr="00BC5F0B">
        <w:rPr>
          <w:lang w:bidi="en-US"/>
        </w:rPr>
        <w:t>20.0-</w:t>
      </w:r>
      <w:r>
        <w:rPr>
          <w:lang w:val="en-US" w:bidi="en-US"/>
        </w:rPr>
        <w:t>F</w:t>
      </w:r>
      <w:r w:rsidRPr="00BC5F0B">
        <w:rPr>
          <w:lang w:bidi="en-US"/>
        </w:rPr>
        <w:t xml:space="preserve">20.3, </w:t>
      </w:r>
      <w:r>
        <w:t>(т. е. бреда, иного, нежели полностью невероятного по содержанию или культурально неадекватного и галлюцинаций, которые обсуждают больного в третьем лице или ведут текущий комментарий);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6"/>
        </w:tabs>
        <w:spacing w:line="326" w:lineRule="exact"/>
      </w:pPr>
      <w:r>
        <w:t>наиболее частые примеры включают депрессивный бред, бред вины, отнесения к себе, бред ипохондрического, нигилистического или персекуторного содержания;</w:t>
      </w:r>
    </w:p>
    <w:p w:rsidR="00A21AA1" w:rsidRDefault="00A21AA1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36"/>
        </w:tabs>
        <w:spacing w:line="326" w:lineRule="exact"/>
      </w:pPr>
      <w:r>
        <w:t>депрессивный ступор.</w:t>
      </w:r>
    </w:p>
    <w:p w:rsidR="00A21AA1" w:rsidRDefault="00A21AA1" w:rsidP="00AB1F78">
      <w:pPr>
        <w:pStyle w:val="20"/>
        <w:shd w:val="clear" w:color="auto" w:fill="auto"/>
        <w:spacing w:line="240" w:lineRule="auto"/>
      </w:pPr>
      <w:r>
        <w:rPr>
          <w:rStyle w:val="21"/>
        </w:rPr>
        <w:t xml:space="preserve">Наиболее часто используемые критерии исключения. </w:t>
      </w:r>
      <w:r>
        <w:t xml:space="preserve">Эпизод нельзя приписать употреблению психоактивного вещества </w:t>
      </w:r>
      <w:r w:rsidRPr="00BC5F0B">
        <w:rPr>
          <w:lang w:bidi="en-US"/>
        </w:rPr>
        <w:t>(</w:t>
      </w:r>
      <w:r>
        <w:rPr>
          <w:lang w:val="en-US" w:bidi="en-US"/>
        </w:rPr>
        <w:t>F</w:t>
      </w:r>
      <w:r w:rsidRPr="00BC5F0B">
        <w:rPr>
          <w:lang w:bidi="en-US"/>
        </w:rPr>
        <w:t>10-</w:t>
      </w:r>
      <w:r>
        <w:rPr>
          <w:lang w:val="en-US" w:bidi="en-US"/>
        </w:rPr>
        <w:t>F</w:t>
      </w:r>
      <w:r w:rsidRPr="00BC5F0B">
        <w:rPr>
          <w:lang w:bidi="en-US"/>
        </w:rPr>
        <w:t xml:space="preserve">19) </w:t>
      </w:r>
      <w:r>
        <w:t xml:space="preserve">или любому органическому психическому расстройству </w:t>
      </w:r>
      <w:r w:rsidRPr="00BC5F0B">
        <w:rPr>
          <w:lang w:bidi="en-US"/>
        </w:rPr>
        <w:t>(</w:t>
      </w:r>
      <w:r>
        <w:rPr>
          <w:lang w:val="en-US" w:bidi="en-US"/>
        </w:rPr>
        <w:t>F</w:t>
      </w:r>
      <w:r w:rsidRPr="00BC5F0B">
        <w:rPr>
          <w:lang w:bidi="en-US"/>
        </w:rPr>
        <w:t>00-</w:t>
      </w:r>
      <w:r>
        <w:rPr>
          <w:lang w:val="en-US" w:bidi="en-US"/>
        </w:rPr>
        <w:t>F</w:t>
      </w:r>
      <w:r w:rsidRPr="00BC5F0B">
        <w:rPr>
          <w:lang w:bidi="en-US"/>
        </w:rPr>
        <w:t>09).</w:t>
      </w:r>
    </w:p>
    <w:p w:rsidR="00A21AA1" w:rsidRPr="00A21AA1" w:rsidRDefault="00A21AA1" w:rsidP="00AB1F7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proofErr w:type="spellStart"/>
      <w:r w:rsidRPr="00A21AA1">
        <w:rPr>
          <w:b/>
          <w:sz w:val="28"/>
          <w:szCs w:val="28"/>
        </w:rPr>
        <w:lastRenderedPageBreak/>
        <w:t>физикальное</w:t>
      </w:r>
      <w:proofErr w:type="spellEnd"/>
      <w:r w:rsidRPr="00A21AA1">
        <w:rPr>
          <w:b/>
          <w:sz w:val="28"/>
          <w:szCs w:val="28"/>
        </w:rPr>
        <w:t xml:space="preserve"> обследование:</w:t>
      </w:r>
    </w:p>
    <w:p w:rsidR="00A21AA1" w:rsidRPr="00A21AA1" w:rsidRDefault="00A21AA1" w:rsidP="00AB1F78">
      <w:pPr>
        <w:pStyle w:val="20"/>
        <w:shd w:val="clear" w:color="auto" w:fill="auto"/>
        <w:tabs>
          <w:tab w:val="left" w:pos="674"/>
        </w:tabs>
        <w:spacing w:line="240" w:lineRule="auto"/>
      </w:pPr>
      <w:r w:rsidRPr="00A21AA1">
        <w:rPr>
          <w:lang w:val="ru-RU"/>
        </w:rPr>
        <w:t>д</w:t>
      </w:r>
      <w:proofErr w:type="spellStart"/>
      <w:r w:rsidRPr="00A21AA1">
        <w:t>иагностически</w:t>
      </w:r>
      <w:proofErr w:type="spellEnd"/>
      <w:r w:rsidRPr="00A21AA1">
        <w:t xml:space="preserve"> </w:t>
      </w:r>
      <w:proofErr w:type="spellStart"/>
      <w:r w:rsidRPr="00A21AA1">
        <w:t>значимых</w:t>
      </w:r>
      <w:proofErr w:type="spellEnd"/>
      <w:r w:rsidRPr="00A21AA1">
        <w:t xml:space="preserve"> </w:t>
      </w:r>
      <w:proofErr w:type="spellStart"/>
      <w:r w:rsidRPr="00A21AA1">
        <w:t>изменений</w:t>
      </w:r>
      <w:proofErr w:type="spellEnd"/>
      <w:r w:rsidRPr="00A21AA1">
        <w:t xml:space="preserve"> </w:t>
      </w:r>
      <w:proofErr w:type="spellStart"/>
      <w:r w:rsidRPr="00A21AA1">
        <w:t>со</w:t>
      </w:r>
      <w:proofErr w:type="spellEnd"/>
      <w:r w:rsidRPr="00A21AA1">
        <w:t xml:space="preserve"> стороны кожных покровов и внутренних органов (включая центральной и периферическую нервную систему) нет.</w:t>
      </w:r>
    </w:p>
    <w:p w:rsidR="00A21AA1" w:rsidRPr="00A21AA1" w:rsidRDefault="00D47E2D" w:rsidP="00AB1F7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21AA1">
        <w:rPr>
          <w:b/>
          <w:sz w:val="28"/>
          <w:szCs w:val="28"/>
        </w:rPr>
        <w:t>лабораторные исследования</w:t>
      </w:r>
      <w:r w:rsidR="00A21AA1" w:rsidRPr="00A21AA1">
        <w:rPr>
          <w:sz w:val="28"/>
          <w:szCs w:val="28"/>
        </w:rPr>
        <w:t xml:space="preserve">: </w:t>
      </w:r>
      <w:r w:rsidRPr="00A21AA1">
        <w:rPr>
          <w:sz w:val="28"/>
          <w:szCs w:val="28"/>
        </w:rPr>
        <w:t xml:space="preserve"> </w:t>
      </w:r>
    </w:p>
    <w:p w:rsidR="00A21AA1" w:rsidRPr="00A21AA1" w:rsidRDefault="00A21AA1" w:rsidP="00AB1F78">
      <w:pPr>
        <w:tabs>
          <w:tab w:val="left" w:pos="567"/>
        </w:tabs>
        <w:contextualSpacing/>
        <w:jc w:val="both"/>
        <w:rPr>
          <w:sz w:val="28"/>
          <w:szCs w:val="28"/>
        </w:rPr>
      </w:pPr>
      <w:proofErr w:type="spellStart"/>
      <w:r w:rsidRPr="00A21AA1">
        <w:rPr>
          <w:sz w:val="28"/>
          <w:szCs w:val="28"/>
        </w:rPr>
        <w:t>диагностически</w:t>
      </w:r>
      <w:proofErr w:type="spellEnd"/>
      <w:r w:rsidRPr="00A21AA1">
        <w:rPr>
          <w:sz w:val="28"/>
          <w:szCs w:val="28"/>
        </w:rPr>
        <w:t xml:space="preserve"> значимых изменений нет</w:t>
      </w:r>
      <w:r>
        <w:rPr>
          <w:sz w:val="28"/>
          <w:szCs w:val="28"/>
        </w:rPr>
        <w:t>.</w:t>
      </w:r>
    </w:p>
    <w:p w:rsidR="00A21AA1" w:rsidRPr="00A21AA1" w:rsidRDefault="00D47E2D" w:rsidP="00AB1F7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21AA1">
        <w:rPr>
          <w:b/>
          <w:sz w:val="28"/>
          <w:szCs w:val="28"/>
        </w:rPr>
        <w:t>инструментальные исследования</w:t>
      </w:r>
      <w:r w:rsidR="00A21AA1" w:rsidRPr="00A21AA1">
        <w:rPr>
          <w:b/>
          <w:sz w:val="28"/>
          <w:szCs w:val="28"/>
        </w:rPr>
        <w:t>:</w:t>
      </w:r>
    </w:p>
    <w:p w:rsidR="00A21AA1" w:rsidRDefault="00A21AA1" w:rsidP="00AB1F78">
      <w:pPr>
        <w:tabs>
          <w:tab w:val="left" w:pos="567"/>
        </w:tabs>
        <w:contextualSpacing/>
        <w:jc w:val="both"/>
        <w:rPr>
          <w:sz w:val="28"/>
          <w:szCs w:val="28"/>
        </w:rPr>
      </w:pPr>
      <w:proofErr w:type="spellStart"/>
      <w:r w:rsidRPr="00A21AA1">
        <w:rPr>
          <w:sz w:val="28"/>
          <w:szCs w:val="28"/>
        </w:rPr>
        <w:t>диагностически</w:t>
      </w:r>
      <w:proofErr w:type="spellEnd"/>
      <w:r w:rsidRPr="00A21AA1">
        <w:rPr>
          <w:sz w:val="28"/>
          <w:szCs w:val="28"/>
        </w:rPr>
        <w:t xml:space="preserve"> значимых изменений нет.</w:t>
      </w:r>
    </w:p>
    <w:p w:rsidR="00D47E2D" w:rsidRDefault="00D47E2D" w:rsidP="00AB1F78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A21AA1">
        <w:rPr>
          <w:b/>
          <w:sz w:val="28"/>
          <w:szCs w:val="28"/>
        </w:rPr>
        <w:t>показания для консультации специалистов</w:t>
      </w:r>
      <w:r w:rsidR="00A21AA1" w:rsidRPr="00A21AA1">
        <w:rPr>
          <w:b/>
          <w:sz w:val="28"/>
          <w:szCs w:val="28"/>
        </w:rPr>
        <w:t xml:space="preserve">: </w:t>
      </w:r>
      <w:r w:rsidRPr="00A21AA1">
        <w:rPr>
          <w:b/>
          <w:sz w:val="28"/>
          <w:szCs w:val="28"/>
        </w:rPr>
        <w:t xml:space="preserve"> </w:t>
      </w:r>
    </w:p>
    <w:p w:rsidR="00670632" w:rsidRDefault="00670632" w:rsidP="00AB1F78">
      <w:pPr>
        <w:pStyle w:val="20"/>
        <w:shd w:val="clear" w:color="auto" w:fill="auto"/>
        <w:tabs>
          <w:tab w:val="left" w:pos="436"/>
        </w:tabs>
        <w:spacing w:line="331" w:lineRule="exact"/>
      </w:pPr>
      <w:r>
        <w:rPr>
          <w:lang w:val="ru-RU"/>
        </w:rPr>
        <w:t xml:space="preserve">- </w:t>
      </w:r>
      <w:r>
        <w:t>консультация терапевта (педиатра) - исключение соматических заболеваний;</w:t>
      </w:r>
    </w:p>
    <w:p w:rsidR="00670632" w:rsidRDefault="00670632" w:rsidP="00AB1F78">
      <w:pPr>
        <w:pStyle w:val="20"/>
        <w:shd w:val="clear" w:color="auto" w:fill="auto"/>
        <w:tabs>
          <w:tab w:val="left" w:pos="436"/>
        </w:tabs>
        <w:spacing w:line="331" w:lineRule="exact"/>
      </w:pPr>
      <w:r>
        <w:rPr>
          <w:lang w:val="ru-RU"/>
        </w:rPr>
        <w:t xml:space="preserve">- </w:t>
      </w:r>
      <w:r>
        <w:t>консультация невропатолога - исключение текущих неврологических расстройств;</w:t>
      </w:r>
    </w:p>
    <w:p w:rsidR="00670632" w:rsidRDefault="00670632" w:rsidP="00AB1F78">
      <w:pPr>
        <w:pStyle w:val="20"/>
        <w:shd w:val="clear" w:color="auto" w:fill="auto"/>
        <w:tabs>
          <w:tab w:val="left" w:pos="436"/>
        </w:tabs>
        <w:spacing w:line="331" w:lineRule="exact"/>
      </w:pPr>
      <w:r>
        <w:rPr>
          <w:lang w:val="ru-RU"/>
        </w:rPr>
        <w:t xml:space="preserve">- </w:t>
      </w:r>
      <w:r>
        <w:t>консультация гинеколога (для женщин) - исключение гинекологических расстройств;</w:t>
      </w:r>
    </w:p>
    <w:p w:rsidR="00670632" w:rsidRDefault="00670632" w:rsidP="00AB1F78">
      <w:pPr>
        <w:pStyle w:val="20"/>
        <w:shd w:val="clear" w:color="auto" w:fill="auto"/>
        <w:tabs>
          <w:tab w:val="left" w:pos="436"/>
        </w:tabs>
        <w:spacing w:line="240" w:lineRule="auto"/>
      </w:pPr>
      <w:r>
        <w:rPr>
          <w:lang w:val="ru-RU"/>
        </w:rPr>
        <w:t xml:space="preserve">- </w:t>
      </w:r>
      <w:r>
        <w:t>консультации иных узких специалистов - сопутствующие соматические заболевания и\или патологические состояния.</w:t>
      </w:r>
    </w:p>
    <w:p w:rsidR="00D47E2D" w:rsidRDefault="00D47E2D" w:rsidP="00AB1F78">
      <w:pPr>
        <w:rPr>
          <w:rFonts w:eastAsia="Calibri"/>
          <w:i/>
          <w:sz w:val="28"/>
          <w:szCs w:val="28"/>
          <w:lang w:eastAsia="en-US"/>
        </w:rPr>
      </w:pPr>
      <w:r w:rsidRPr="00B267E4">
        <w:rPr>
          <w:rFonts w:eastAsia="Calibri"/>
          <w:b/>
          <w:sz w:val="28"/>
          <w:szCs w:val="28"/>
          <w:lang w:eastAsia="en-US"/>
        </w:rPr>
        <w:t xml:space="preserve">2.1 Диагностический алгоритм: </w:t>
      </w:r>
      <w:r w:rsidRPr="00B267E4">
        <w:rPr>
          <w:rFonts w:eastAsia="Calibri"/>
          <w:i/>
          <w:sz w:val="28"/>
          <w:szCs w:val="28"/>
          <w:lang w:eastAsia="en-US"/>
        </w:rPr>
        <w:t>(схема)</w:t>
      </w:r>
    </w:p>
    <w:p w:rsidR="00670632" w:rsidRDefault="00A05257" w:rsidP="00AB1F7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Rectangle 20" o:spid="_x0000_s1030" style="position:absolute;margin-left:275.7pt;margin-top:11.45pt;width:71.25pt;height:21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" fillcolor="white [3201]" strokecolor="#f79646 [3209]" strokeweight="2pt">
            <v:textbox style="mso-next-textbox:#Rectangle 20">
              <w:txbxContent>
                <w:p w:rsidR="00AB1F78" w:rsidRPr="0019634C" w:rsidRDefault="00AB1F78" w:rsidP="007B5E55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Клин</w:t>
                  </w:r>
                  <w:proofErr w:type="gramStart"/>
                  <w:r w:rsidRPr="0019634C">
                    <w:rPr>
                      <w:sz w:val="16"/>
                      <w:szCs w:val="16"/>
                    </w:rPr>
                    <w:t>.о</w:t>
                  </w:r>
                  <w:proofErr w:type="gramEnd"/>
                  <w:r w:rsidRPr="0019634C">
                    <w:rPr>
                      <w:sz w:val="16"/>
                      <w:szCs w:val="16"/>
                    </w:rPr>
                    <w:t>смотр</w:t>
                  </w:r>
                  <w:proofErr w:type="spellEnd"/>
                  <w:r w:rsidRPr="0019634C">
                    <w:rPr>
                      <w:sz w:val="16"/>
                      <w:szCs w:val="16"/>
                    </w:rPr>
                    <w:t xml:space="preserve">. </w:t>
                  </w:r>
                </w:p>
              </w:txbxContent>
            </v:textbox>
          </v:rect>
        </w:pict>
      </w:r>
      <w:r>
        <w:rPr>
          <w:rFonts w:eastAsia="Calibri"/>
          <w:noProof/>
          <w:sz w:val="28"/>
          <w:szCs w:val="28"/>
        </w:rPr>
        <w:pict>
          <v:rect id="Rectangle 2" o:spid="_x0000_s1028" style="position:absolute;margin-left:126.45pt;margin-top:6.95pt;width:99pt;height:3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" fillcolor="white [3201]" strokecolor="#f79646 [3209]" strokeweight="2pt">
            <v:textbox style="mso-next-textbox:#Rectangle 2">
              <w:txbxContent>
                <w:p w:rsidR="00AB1F78" w:rsidRPr="0019634C" w:rsidRDefault="00AB1F78" w:rsidP="007B5E5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Аффективный спектр расстройств</w:t>
                  </w:r>
                </w:p>
              </w:txbxContent>
            </v:textbox>
          </v:rect>
        </w:pict>
      </w:r>
      <w:r>
        <w:rPr>
          <w:rFonts w:eastAsia="Calibri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rrow: Down 21" o:spid="_x0000_s1027" type="#_x0000_t67" style="position:absolute;margin-left:89.8pt;margin-top:6.3pt;width:30pt;height:31.3pt;rotation:-90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eastAsia="Calibri"/>
          <w:noProof/>
          <w:sz w:val="28"/>
          <w:szCs w:val="28"/>
        </w:rPr>
        <w:pict>
          <v:rect id="Rectangle 1" o:spid="_x0000_s1026" style="position:absolute;margin-left:12.55pt;margin-top:6.95pt;width:66pt;height:30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" fillcolor="white [3201]" strokecolor="#f79646 [3209]" strokeweight="2pt">
            <v:textbox style="mso-next-textbox:#Rectangle 1">
              <w:txbxContent>
                <w:p w:rsidR="00AB1F78" w:rsidRPr="0019634C" w:rsidRDefault="00AB1F78" w:rsidP="007B5E5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Психическое расстройство</w:t>
                  </w:r>
                </w:p>
              </w:txbxContent>
            </v:textbox>
          </v:rect>
        </w:pict>
      </w:r>
    </w:p>
    <w:p w:rsidR="006110E2" w:rsidRDefault="00A05257" w:rsidP="00AB1F78">
      <w:pPr>
        <w:tabs>
          <w:tab w:val="left" w:pos="2670"/>
        </w:tabs>
        <w:rPr>
          <w:rFonts w:eastAsia="Calibri"/>
          <w:sz w:val="28"/>
          <w:szCs w:val="28"/>
          <w:lang w:eastAsia="en-US"/>
        </w:rPr>
      </w:pPr>
      <w:r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margin-left:232.2pt;margin-top:12.6pt;width:69.75pt;height:48pt;rotation:180;flip: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adj="10792,239288,-124955" strokecolor="#4579b8 [3044]">
            <v:stroke endarrow="block"/>
          </v:shape>
        </w:pict>
      </w:r>
      <w:r w:rsidR="007B5E55">
        <w:rPr>
          <w:rFonts w:eastAsia="Calibri"/>
          <w:sz w:val="28"/>
          <w:szCs w:val="28"/>
          <w:lang w:eastAsia="en-US"/>
        </w:rPr>
        <w:tab/>
      </w:r>
    </w:p>
    <w:p w:rsidR="006110E2" w:rsidRPr="00881817" w:rsidRDefault="00A05257" w:rsidP="00AB1F78">
      <w:pPr>
        <w:rPr>
          <w:rFonts w:eastAsia="Calibri"/>
          <w:sz w:val="28"/>
          <w:szCs w:val="28"/>
          <w:lang w:eastAsia="en-US"/>
        </w:rPr>
      </w:pPr>
      <w:r>
        <w:rPr>
          <w:noProof/>
          <w:sz w:val="28"/>
          <w:szCs w:val="28"/>
        </w:rPr>
        <w:pict>
          <v:shape id="_x0000_s1031" type="#_x0000_t67" style="position:absolute;margin-left:186.45pt;margin-top:12.25pt;width:39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eastAsia="Calibri"/>
          <w:i/>
          <w:noProof/>
          <w:sz w:val="28"/>
          <w:szCs w:val="28"/>
        </w:rPr>
        <w:pict>
          <v:shape id="_x0000_s1029" type="#_x0000_t67" style="position:absolute;margin-left:124.2pt;margin-top:12.25pt;width:39pt;height:5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670632" w:rsidRDefault="00A05257" w:rsidP="00AB1F78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_x0000_s1037" style="position:absolute;margin-left:-3.9pt;margin-top:8.9pt;width:93.05pt;height:33.0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" fillcolor="white [3201]" strokecolor="#f79646 [3209]" strokeweight="2pt">
            <v:textbox style="mso-next-textbox:#_x0000_s1037">
              <w:txbxContent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К</w:t>
                  </w:r>
                  <w:r>
                    <w:rPr>
                      <w:sz w:val="16"/>
                      <w:szCs w:val="16"/>
                    </w:rPr>
                    <w:t>онсультация врачей-интернистов</w:t>
                  </w:r>
                </w:p>
              </w:txbxContent>
            </v:textbox>
          </v:rect>
        </w:pict>
      </w:r>
    </w:p>
    <w:p w:rsidR="00670632" w:rsidRDefault="00A05257" w:rsidP="00AB1F78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_x0000_s1048" style="position:absolute;margin-left:331.95pt;margin-top:10.05pt;width:85.5pt;height:34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 style="mso-next-textbox:#_x0000_s1048">
              <w:txbxContent>
                <w:p w:rsidR="00AB1F78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Дифференци</w:t>
                  </w:r>
                  <w:r>
                    <w:rPr>
                      <w:sz w:val="16"/>
                      <w:szCs w:val="16"/>
                    </w:rPr>
                    <w:t>аци</w:t>
                  </w:r>
                  <w:r w:rsidRPr="0019634C">
                    <w:rPr>
                      <w:sz w:val="16"/>
                      <w:szCs w:val="16"/>
                    </w:rPr>
                    <w:t xml:space="preserve">я </w:t>
                  </w:r>
                </w:p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по клин.типу</w:t>
                  </w:r>
                </w:p>
              </w:txbxContent>
            </v:textbox>
          </v:rect>
        </w:pict>
      </w:r>
      <w:r>
        <w:rPr>
          <w:rFonts w:eastAsia="Calibri"/>
          <w:i/>
          <w:noProof/>
          <w:sz w:val="28"/>
          <w:szCs w:val="28"/>
        </w:rPr>
        <w:pict>
          <v:shape id="Arrow: Down 19" o:spid="_x0000_s1036" type="#_x0000_t67" style="position:absolute;margin-left:267.4pt;margin-top:6.35pt;width:39.75pt;height:51.65pt;rotation:-90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">
              <w:txbxContent>
                <w:p w:rsidR="00AB1F78" w:rsidRDefault="00AB1F78" w:rsidP="007B5E55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rFonts w:eastAsia="Calibri"/>
          <w:i/>
          <w:noProof/>
          <w:sz w:val="28"/>
          <w:szCs w:val="28"/>
        </w:rPr>
        <w:pict>
          <v:rect id="_x0000_s1032" style="position:absolute;margin-left:167.05pt;margin-top:10.05pt;width:88.5pt;height:33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" fillcolor="white [3201]" strokecolor="#f79646 [3209]" strokeweight="2pt">
            <v:textbox>
              <w:txbxContent>
                <w:p w:rsidR="00AB1F78" w:rsidRPr="0019634C" w:rsidRDefault="00AB1F78" w:rsidP="007B5E55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Симптомы шизофрении</w:t>
                  </w:r>
                </w:p>
              </w:txbxContent>
            </v:textbox>
          </v:rect>
        </w:pict>
      </w:r>
    </w:p>
    <w:p w:rsidR="007B5E55" w:rsidRDefault="00A05257" w:rsidP="00AB1F78">
      <w:pPr>
        <w:rPr>
          <w:rFonts w:eastAsia="Calibri"/>
          <w:i/>
          <w:sz w:val="28"/>
          <w:szCs w:val="28"/>
          <w:lang w:eastAsia="en-US"/>
        </w:rPr>
      </w:pPr>
      <w:r>
        <w:rPr>
          <w:noProof/>
          <w:sz w:val="28"/>
          <w:szCs w:val="28"/>
        </w:rPr>
        <w:pict>
          <v:shape id="_x0000_s1039" type="#_x0000_t34" style="position:absolute;margin-left:74.35pt;margin-top:13.55pt;width:15.35pt;height:6.95pt;rotation:90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adj="10765,634014,-320552" strokecolor="#4579b8 [3044]">
            <v:stroke endarrow="block"/>
          </v:shape>
        </w:pict>
      </w:r>
    </w:p>
    <w:p w:rsidR="007B5E55" w:rsidRDefault="00A05257" w:rsidP="00AB1F78">
      <w:pPr>
        <w:rPr>
          <w:rFonts w:eastAsia="Calibri"/>
          <w:i/>
          <w:sz w:val="28"/>
          <w:szCs w:val="28"/>
          <w:lang w:eastAsia="en-US"/>
        </w:rPr>
      </w:pPr>
      <w:r>
        <w:rPr>
          <w:noProof/>
          <w:sz w:val="28"/>
          <w:szCs w:val="28"/>
        </w:rPr>
        <w:pict>
          <v:shape id="Straight Arrow Connector 27" o:spid="_x0000_s1052" type="#_x0000_t34" style="position:absolute;margin-left:313.1pt;margin-top:11.6pt;width:27.75pt;height:14.35pt;flip:y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" adj="10781,442687,-360195" strokecolor="#4579b8 [3044]">
            <v:stroke endarrow="block"/>
          </v:shape>
        </w:pict>
      </w:r>
      <w:r>
        <w:rPr>
          <w:rFonts w:eastAsia="Calibri"/>
          <w:i/>
          <w:noProof/>
          <w:sz w:val="28"/>
          <w:szCs w:val="28"/>
        </w:rPr>
        <w:pict>
          <v:shape id="_x0000_s1035" type="#_x0000_t67" style="position:absolute;margin-left:194.95pt;margin-top:11.6pt;width:41.75pt;height:51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;mso-layout-flow-alt:bottom-to-top;mso-next-textbox:#_x0000_s1035">
              <w:txbxContent>
                <w:p w:rsidR="00AB1F78" w:rsidRDefault="00AB1F78" w:rsidP="007B5E55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3" style="position:absolute;margin-left:78.55pt;margin-top:8.6pt;width:88.5pt;height:37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" fillcolor="white [3201]" strokecolor="#f79646 [3209]" strokeweight="2pt">
            <v:textbox style="mso-next-textbox:#_x0000_s1033">
              <w:txbxContent>
                <w:p w:rsidR="00AB1F78" w:rsidRPr="0019634C" w:rsidRDefault="00AB1F78" w:rsidP="007B5E5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Наличие соматического заболевания </w:t>
                  </w:r>
                </w:p>
              </w:txbxContent>
            </v:textbox>
          </v:rect>
        </w:pict>
      </w:r>
    </w:p>
    <w:p w:rsidR="007B5E55" w:rsidRPr="00B267E4" w:rsidRDefault="00A05257" w:rsidP="00AB1F78">
      <w:pPr>
        <w:rPr>
          <w:rFonts w:eastAsia="Calibri"/>
          <w:i/>
          <w:sz w:val="28"/>
          <w:szCs w:val="28"/>
          <w:lang w:eastAsia="en-US"/>
        </w:rPr>
      </w:pPr>
      <w:r>
        <w:rPr>
          <w:noProof/>
          <w:sz w:val="28"/>
          <w:szCs w:val="28"/>
        </w:rPr>
        <w:pict>
          <v:shape id="_x0000_s1049" type="#_x0000_t67" style="position:absolute;margin-left:359.95pt;margin-top:5.15pt;width:51.85pt;height:33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sz w:val="28"/>
          <w:szCs w:val="28"/>
        </w:rPr>
        <w:pict>
          <v:rect id="Rectangle 31" o:spid="_x0000_s1051" style="position:absolute;margin-left:255.45pt;margin-top:12.75pt;width:71.25pt;height:42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" fillcolor="white [3201]" strokecolor="#f79646 [3209]" strokeweight="2pt">
            <v:textbox style="mso-next-textbox:#Rectangle 31">
              <w:txbxContent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</w:t>
                  </w:r>
                  <w:r w:rsidRPr="0019634C">
                    <w:rPr>
                      <w:sz w:val="16"/>
                      <w:szCs w:val="16"/>
                    </w:rPr>
                    <w:t>бследования, консультации специалистов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30" o:spid="_x0000_s1040" type="#_x0000_t67" style="position:absolute;margin-left:27.95pt;margin-top:4.1pt;width:49.6pt;height:51.65pt;rotation:3031407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;mso-layout-flow-alt:bottom-to-top;mso-next-textbox:#Arrow: Down 30">
              <w:txbxContent>
                <w:p w:rsidR="00AB1F78" w:rsidRDefault="00AB1F78" w:rsidP="00AA2C7F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</w:p>
    <w:p w:rsidR="00D47E2D" w:rsidRDefault="00A05257" w:rsidP="00AB1F7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34" style="position:absolute;left:0;text-align:left;margin-left:230.25pt;margin-top:13.4pt;width:25.7pt;height:24.75pt;rotation:90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adj=",-300436,-361779" strokecolor="#4579b8 [3044]">
            <v:stroke endarrow="block"/>
          </v:shape>
        </w:pict>
      </w:r>
    </w:p>
    <w:p w:rsidR="007B5E55" w:rsidRDefault="007B5E55" w:rsidP="00AB1F78">
      <w:pPr>
        <w:jc w:val="both"/>
        <w:rPr>
          <w:sz w:val="28"/>
          <w:szCs w:val="28"/>
        </w:rPr>
      </w:pPr>
    </w:p>
    <w:p w:rsidR="007B5E55" w:rsidRDefault="00A05257" w:rsidP="00AB1F7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0" style="position:absolute;left:0;text-align:left;margin-left:346.95pt;margin-top:2.7pt;width:78pt;height:2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 style="mso-next-textbox:#_x0000_s1050">
              <w:txbxContent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  <w:r>
        <w:rPr>
          <w:rFonts w:eastAsia="Calibri"/>
          <w:i/>
          <w:noProof/>
          <w:sz w:val="28"/>
          <w:szCs w:val="28"/>
        </w:rPr>
        <w:pict>
          <v:rect id="_x0000_s1044" style="position:absolute;left:0;text-align:left;margin-left:161.3pt;margin-top:2.7pt;width:85.5pt;height:34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 style="mso-next-textbox:#_x0000_s1044">
              <w:txbxContent>
                <w:p w:rsidR="00AB1F78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Дифференци</w:t>
                  </w:r>
                  <w:r>
                    <w:rPr>
                      <w:sz w:val="16"/>
                      <w:szCs w:val="16"/>
                    </w:rPr>
                    <w:t>аци</w:t>
                  </w:r>
                  <w:r w:rsidRPr="0019634C">
                    <w:rPr>
                      <w:sz w:val="16"/>
                      <w:szCs w:val="16"/>
                    </w:rPr>
                    <w:t xml:space="preserve">я </w:t>
                  </w:r>
                </w:p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по клин.типу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1" style="position:absolute;left:0;text-align:left;margin-left:-6.95pt;margin-top:6.45pt;width:85.5pt;height:34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 style="mso-next-textbox:#_x0000_s1041">
              <w:txbxContent>
                <w:p w:rsidR="00AB1F78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Дифференци</w:t>
                  </w:r>
                  <w:r>
                    <w:rPr>
                      <w:sz w:val="16"/>
                      <w:szCs w:val="16"/>
                    </w:rPr>
                    <w:t>аци</w:t>
                  </w:r>
                  <w:r w:rsidRPr="0019634C">
                    <w:rPr>
                      <w:sz w:val="16"/>
                      <w:szCs w:val="16"/>
                    </w:rPr>
                    <w:t xml:space="preserve">я </w:t>
                  </w:r>
                </w:p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по клин.типу</w:t>
                  </w:r>
                </w:p>
              </w:txbxContent>
            </v:textbox>
          </v:rect>
        </w:pict>
      </w:r>
    </w:p>
    <w:p w:rsidR="007B5E55" w:rsidRDefault="007B5E55" w:rsidP="00AB1F78">
      <w:pPr>
        <w:jc w:val="both"/>
        <w:rPr>
          <w:sz w:val="28"/>
          <w:szCs w:val="28"/>
        </w:rPr>
      </w:pPr>
    </w:p>
    <w:p w:rsidR="00AA2C7F" w:rsidRDefault="00A05257" w:rsidP="00AB1F7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67" style="position:absolute;left:0;text-align:left;margin-left:180.35pt;margin-top:5pt;width:51.85pt;height:33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sz w:val="28"/>
          <w:szCs w:val="28"/>
        </w:rPr>
        <w:pict>
          <v:shape id="_x0000_s1042" type="#_x0000_t67" style="position:absolute;left:0;text-align:left;margin-left:12.55pt;margin-top:13.25pt;width:51.85pt;height:33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AA2C7F" w:rsidRDefault="00AA2C7F" w:rsidP="00AB1F78">
      <w:pPr>
        <w:jc w:val="both"/>
        <w:rPr>
          <w:sz w:val="28"/>
          <w:szCs w:val="28"/>
        </w:rPr>
      </w:pPr>
    </w:p>
    <w:p w:rsidR="00AA2C7F" w:rsidRDefault="00A05257" w:rsidP="00AB1F7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6" style="position:absolute;left:0;text-align:left;margin-left:161.3pt;margin-top:10.3pt;width:78pt;height:2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 style="mso-next-textbox:#_x0000_s1046">
              <w:txbxContent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3" style="position:absolute;left:0;text-align:left;margin-left:.55pt;margin-top:14.8pt;width:78pt;height:2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 style="mso-next-textbox:#_x0000_s1043">
              <w:txbxContent>
                <w:p w:rsidR="00AB1F78" w:rsidRPr="0019634C" w:rsidRDefault="00AB1F78" w:rsidP="00AA2C7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</w:p>
    <w:p w:rsidR="00AA2C7F" w:rsidRPr="00B267E4" w:rsidRDefault="00AA2C7F" w:rsidP="00AB1F78">
      <w:pPr>
        <w:jc w:val="both"/>
        <w:rPr>
          <w:sz w:val="28"/>
          <w:szCs w:val="28"/>
        </w:rPr>
      </w:pPr>
    </w:p>
    <w:p w:rsidR="00D47E2D" w:rsidRPr="008C5558" w:rsidRDefault="00D47E2D" w:rsidP="00AB1F78">
      <w:pPr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2.2 Дифференциальный диагноз </w:t>
      </w:r>
      <w:r w:rsidRPr="00B267E4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Pr="008C5558">
        <w:rPr>
          <w:b/>
          <w:sz w:val="28"/>
          <w:szCs w:val="28"/>
        </w:rPr>
        <w:t xml:space="preserve"> </w:t>
      </w:r>
      <w:r w:rsidR="008C5558" w:rsidRPr="008C5558">
        <w:rPr>
          <w:b/>
          <w:sz w:val="28"/>
          <w:szCs w:val="28"/>
        </w:rPr>
        <w:t>[8-10]</w:t>
      </w:r>
      <w:r w:rsidRPr="008C5558">
        <w:rPr>
          <w:b/>
          <w:sz w:val="28"/>
          <w:szCs w:val="28"/>
        </w:rPr>
        <w:t>;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2877"/>
        <w:gridCol w:w="2213"/>
        <w:gridCol w:w="3613"/>
      </w:tblGrid>
      <w:tr w:rsidR="00D47E2D" w:rsidRPr="00B267E4" w:rsidTr="0035784D">
        <w:trPr>
          <w:trHeight w:val="699"/>
        </w:trPr>
        <w:tc>
          <w:tcPr>
            <w:tcW w:w="1645" w:type="dxa"/>
            <w:shd w:val="clear" w:color="auto" w:fill="auto"/>
          </w:tcPr>
          <w:p w:rsidR="00D47E2D" w:rsidRPr="00B267E4" w:rsidRDefault="00D47E2D" w:rsidP="00AB1F78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Диагноз</w:t>
            </w:r>
          </w:p>
        </w:tc>
        <w:tc>
          <w:tcPr>
            <w:tcW w:w="2877" w:type="dxa"/>
            <w:shd w:val="clear" w:color="auto" w:fill="auto"/>
          </w:tcPr>
          <w:p w:rsidR="00D47E2D" w:rsidRPr="00B267E4" w:rsidRDefault="00D47E2D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213" w:type="dxa"/>
            <w:shd w:val="clear" w:color="auto" w:fill="auto"/>
          </w:tcPr>
          <w:p w:rsidR="00D47E2D" w:rsidRPr="00B267E4" w:rsidRDefault="00D47E2D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Обследования</w:t>
            </w:r>
          </w:p>
        </w:tc>
        <w:tc>
          <w:tcPr>
            <w:tcW w:w="3613" w:type="dxa"/>
            <w:shd w:val="clear" w:color="auto" w:fill="auto"/>
          </w:tcPr>
          <w:p w:rsidR="00D47E2D" w:rsidRPr="00B267E4" w:rsidRDefault="00D47E2D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Критерии исключения диагноза</w:t>
            </w:r>
          </w:p>
        </w:tc>
      </w:tr>
      <w:tr w:rsidR="006110E2" w:rsidRPr="00B267E4" w:rsidTr="0035784D">
        <w:trPr>
          <w:trHeight w:val="268"/>
        </w:trPr>
        <w:tc>
          <w:tcPr>
            <w:tcW w:w="1645" w:type="dxa"/>
            <w:shd w:val="clear" w:color="auto" w:fill="auto"/>
          </w:tcPr>
          <w:p w:rsidR="006110E2" w:rsidRPr="00B267E4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211pt"/>
              </w:rPr>
              <w:t>Шизофрения</w:t>
            </w:r>
          </w:p>
        </w:tc>
        <w:tc>
          <w:tcPr>
            <w:tcW w:w="2877" w:type="dxa"/>
            <w:shd w:val="clear" w:color="auto" w:fill="auto"/>
          </w:tcPr>
          <w:p w:rsidR="006110E2" w:rsidRPr="008C5558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Сочетание критериев депрессии и клинических критериев  шизофрении и </w:t>
            </w:r>
            <w:proofErr w:type="spellStart"/>
            <w:r>
              <w:rPr>
                <w:rFonts w:eastAsia="Calibri"/>
                <w:lang w:eastAsia="en-US"/>
              </w:rPr>
              <w:t>шизоаффективного</w:t>
            </w:r>
            <w:proofErr w:type="spellEnd"/>
            <w:r>
              <w:rPr>
                <w:rFonts w:eastAsia="Calibri"/>
                <w:lang w:eastAsia="en-US"/>
              </w:rPr>
              <w:t xml:space="preserve"> расстройства. </w:t>
            </w:r>
          </w:p>
        </w:tc>
        <w:tc>
          <w:tcPr>
            <w:tcW w:w="2213" w:type="dxa"/>
            <w:shd w:val="clear" w:color="auto" w:fill="auto"/>
          </w:tcPr>
          <w:p w:rsidR="006110E2" w:rsidRPr="000F44EE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Клинический осмотр,</w:t>
            </w:r>
          </w:p>
          <w:p w:rsidR="006110E2" w:rsidRDefault="006110E2" w:rsidP="00AB1F78">
            <w:pPr>
              <w:pStyle w:val="20"/>
              <w:shd w:val="clear" w:color="auto" w:fill="auto"/>
              <w:spacing w:line="220" w:lineRule="exact"/>
            </w:pPr>
            <w:r w:rsidRPr="000F44EE">
              <w:rPr>
                <w:rFonts w:eastAsia="Calibri"/>
              </w:rPr>
              <w:t>ЭПО</w:t>
            </w:r>
          </w:p>
        </w:tc>
        <w:tc>
          <w:tcPr>
            <w:tcW w:w="3613" w:type="dxa"/>
            <w:shd w:val="clear" w:color="auto" w:fill="auto"/>
          </w:tcPr>
          <w:p w:rsidR="006110E2" w:rsidRPr="00B267E4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наличие симптомов шизофренического процесса</w:t>
            </w:r>
          </w:p>
        </w:tc>
      </w:tr>
      <w:tr w:rsidR="006110E2" w:rsidRPr="00B267E4" w:rsidTr="0035784D">
        <w:trPr>
          <w:trHeight w:val="268"/>
        </w:trPr>
        <w:tc>
          <w:tcPr>
            <w:tcW w:w="1645" w:type="dxa"/>
            <w:shd w:val="clear" w:color="auto" w:fill="auto"/>
          </w:tcPr>
          <w:p w:rsidR="006110E2" w:rsidRDefault="006110E2" w:rsidP="00AB1F78">
            <w:pPr>
              <w:tabs>
                <w:tab w:val="left" w:pos="426"/>
              </w:tabs>
              <w:contextualSpacing/>
              <w:jc w:val="both"/>
              <w:rPr>
                <w:rStyle w:val="211pt"/>
              </w:rPr>
            </w:pPr>
            <w:r>
              <w:rPr>
                <w:rStyle w:val="211pt"/>
              </w:rPr>
              <w:t>Органическое расстройство настроения</w:t>
            </w:r>
          </w:p>
        </w:tc>
        <w:tc>
          <w:tcPr>
            <w:tcW w:w="2877" w:type="dxa"/>
            <w:shd w:val="clear" w:color="auto" w:fill="auto"/>
          </w:tcPr>
          <w:p w:rsidR="006110E2" w:rsidRPr="006110E2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110E2">
              <w:rPr>
                <w:rStyle w:val="211pt"/>
                <w:sz w:val="24"/>
                <w:szCs w:val="24"/>
              </w:rPr>
              <w:t xml:space="preserve">Нередко количественные нарушения сознания, вероятны очаговые или рассеянные неврологические </w:t>
            </w:r>
            <w:r w:rsidRPr="006110E2">
              <w:rPr>
                <w:rStyle w:val="211pt"/>
                <w:sz w:val="24"/>
                <w:szCs w:val="24"/>
              </w:rPr>
              <w:lastRenderedPageBreak/>
              <w:t xml:space="preserve">симптомы отсутствие </w:t>
            </w:r>
            <w:proofErr w:type="spellStart"/>
            <w:r w:rsidRPr="006110E2">
              <w:rPr>
                <w:rStyle w:val="211pt"/>
                <w:sz w:val="24"/>
                <w:szCs w:val="24"/>
              </w:rPr>
              <w:t>идеаторных</w:t>
            </w:r>
            <w:proofErr w:type="spellEnd"/>
            <w:r w:rsidRPr="006110E2">
              <w:rPr>
                <w:rStyle w:val="211pt"/>
                <w:sz w:val="24"/>
                <w:szCs w:val="24"/>
              </w:rPr>
              <w:t xml:space="preserve"> автоматизмов, псевдогаллюцинаций</w:t>
            </w:r>
          </w:p>
        </w:tc>
        <w:tc>
          <w:tcPr>
            <w:tcW w:w="2213" w:type="dxa"/>
            <w:shd w:val="clear" w:color="auto" w:fill="auto"/>
          </w:tcPr>
          <w:p w:rsidR="006110E2" w:rsidRPr="000F44EE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lastRenderedPageBreak/>
              <w:t>Клинический осмотр,</w:t>
            </w:r>
          </w:p>
          <w:p w:rsidR="006110E2" w:rsidRPr="000F44EE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ЭПО,</w:t>
            </w:r>
          </w:p>
          <w:p w:rsidR="006110E2" w:rsidRPr="000F44EE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Компьютерная томография/ЯМРТ,</w:t>
            </w:r>
          </w:p>
          <w:p w:rsidR="006110E2" w:rsidRPr="006110E2" w:rsidRDefault="006110E2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 w:rsidRPr="000F44EE">
              <w:rPr>
                <w:rFonts w:eastAsia="Calibri"/>
              </w:rPr>
              <w:lastRenderedPageBreak/>
              <w:t>ЭЭГ.</w:t>
            </w:r>
          </w:p>
        </w:tc>
        <w:tc>
          <w:tcPr>
            <w:tcW w:w="3613" w:type="dxa"/>
            <w:shd w:val="clear" w:color="auto" w:fill="auto"/>
          </w:tcPr>
          <w:p w:rsidR="006110E2" w:rsidRPr="00B267E4" w:rsidRDefault="006110E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211pt"/>
              </w:rPr>
              <w:lastRenderedPageBreak/>
              <w:t>Наличие органических изменений головного мозга</w:t>
            </w:r>
          </w:p>
        </w:tc>
      </w:tr>
    </w:tbl>
    <w:p w:rsidR="0035784D" w:rsidRPr="0035784D" w:rsidRDefault="0035784D" w:rsidP="0035784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Default="00D47E2D" w:rsidP="00AB1F78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b/>
          <w:sz w:val="28"/>
          <w:szCs w:val="28"/>
        </w:rPr>
        <w:t>ТАКТИКА ЛЕЧЕНИЯ</w:t>
      </w:r>
      <w:r w:rsidRPr="00B267E4">
        <w:rPr>
          <w:sz w:val="28"/>
          <w:szCs w:val="28"/>
        </w:rPr>
        <w:t xml:space="preserve"> </w:t>
      </w:r>
      <w:r w:rsidRPr="00B267E4">
        <w:rPr>
          <w:b/>
          <w:sz w:val="28"/>
          <w:szCs w:val="28"/>
        </w:rPr>
        <w:t>НА АМБУЛАТОРНОМ УРОВНЕ</w:t>
      </w:r>
      <w:r w:rsidR="00CD76A6">
        <w:rPr>
          <w:b/>
          <w:sz w:val="28"/>
          <w:szCs w:val="28"/>
        </w:rPr>
        <w:t xml:space="preserve"> </w:t>
      </w:r>
      <w:r w:rsidR="00CD76A6" w:rsidRPr="00CD76A6">
        <w:rPr>
          <w:b/>
          <w:sz w:val="28"/>
          <w:szCs w:val="28"/>
        </w:rPr>
        <w:t>[</w:t>
      </w:r>
      <w:r w:rsidR="00CD76A6" w:rsidRPr="007B5E55">
        <w:rPr>
          <w:b/>
          <w:sz w:val="28"/>
          <w:szCs w:val="28"/>
        </w:rPr>
        <w:t>3-2</w:t>
      </w:r>
      <w:r w:rsidR="007B5E55" w:rsidRPr="007B5E55">
        <w:rPr>
          <w:b/>
          <w:sz w:val="28"/>
          <w:szCs w:val="28"/>
        </w:rPr>
        <w:t>9</w:t>
      </w:r>
      <w:r w:rsidR="00CD76A6" w:rsidRPr="00CD76A6">
        <w:rPr>
          <w:b/>
          <w:sz w:val="28"/>
          <w:szCs w:val="28"/>
        </w:rPr>
        <w:t>]</w:t>
      </w:r>
      <w:r w:rsidRPr="00B267E4">
        <w:rPr>
          <w:b/>
          <w:sz w:val="28"/>
          <w:szCs w:val="28"/>
        </w:rPr>
        <w:t>:</w:t>
      </w:r>
      <w:r w:rsidRPr="00B267E4">
        <w:rPr>
          <w:sz w:val="28"/>
          <w:szCs w:val="28"/>
        </w:rPr>
        <w:t xml:space="preserve"> </w:t>
      </w:r>
    </w:p>
    <w:p w:rsidR="00CD76A6" w:rsidRDefault="00CD76A6" w:rsidP="00AB1F78">
      <w:pPr>
        <w:pStyle w:val="20"/>
        <w:shd w:val="clear" w:color="auto" w:fill="auto"/>
        <w:spacing w:line="240" w:lineRule="auto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оценке</w:t>
      </w:r>
      <w:proofErr w:type="spellEnd"/>
      <w:r>
        <w:t xml:space="preserve"> </w:t>
      </w:r>
      <w:proofErr w:type="spellStart"/>
      <w:r>
        <w:t>микросоциальных</w:t>
      </w:r>
      <w:proofErr w:type="spellEnd"/>
      <w:r>
        <w:t xml:space="preserve"> </w:t>
      </w:r>
      <w:proofErr w:type="spellStart"/>
      <w:r>
        <w:t>условий</w:t>
      </w:r>
      <w:proofErr w:type="spellEnd"/>
      <w:r>
        <w:t xml:space="preserve"> как удовлетворительных и\или нетяжелом уровне расстройства рекомендуется преимущественно амбулаторное лечение. В случае усложненной клинической картины (за счет коморбидных состояний) и\или неэффективности вмешательства на амбулаторном этапе решается вопрос о стационировании.</w:t>
      </w:r>
    </w:p>
    <w:p w:rsidR="00D47E2D" w:rsidRDefault="00D47E2D" w:rsidP="00AB1F78">
      <w:pPr>
        <w:numPr>
          <w:ilvl w:val="1"/>
          <w:numId w:val="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D76A6">
        <w:rPr>
          <w:b/>
          <w:sz w:val="28"/>
          <w:szCs w:val="28"/>
        </w:rPr>
        <w:t>Немедикаментозное лечение</w:t>
      </w:r>
      <w:r w:rsidR="00CD76A6">
        <w:rPr>
          <w:sz w:val="28"/>
          <w:szCs w:val="28"/>
        </w:rPr>
        <w:t xml:space="preserve">: </w:t>
      </w:r>
    </w:p>
    <w:p w:rsidR="00CD76A6" w:rsidRPr="00CD76A6" w:rsidRDefault="00CD76A6" w:rsidP="00AB1F78">
      <w:pPr>
        <w:tabs>
          <w:tab w:val="left" w:pos="567"/>
        </w:tabs>
        <w:contextualSpacing/>
        <w:jc w:val="both"/>
        <w:rPr>
          <w:sz w:val="28"/>
          <w:szCs w:val="28"/>
        </w:rPr>
      </w:pPr>
      <w:proofErr w:type="spellStart"/>
      <w:r w:rsidRPr="00CD76A6">
        <w:rPr>
          <w:sz w:val="28"/>
          <w:szCs w:val="28"/>
        </w:rPr>
        <w:t>Комплаенс</w:t>
      </w:r>
      <w:proofErr w:type="spellEnd"/>
      <w:r w:rsidRPr="00CD76A6">
        <w:rPr>
          <w:sz w:val="28"/>
          <w:szCs w:val="28"/>
        </w:rPr>
        <w:t xml:space="preserve"> терапия, различные виды психотерапии, трудотерапия</w:t>
      </w:r>
    </w:p>
    <w:p w:rsidR="00D47E2D" w:rsidRDefault="00D47E2D" w:rsidP="00AB1F78">
      <w:pPr>
        <w:numPr>
          <w:ilvl w:val="1"/>
          <w:numId w:val="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D76A6">
        <w:rPr>
          <w:b/>
          <w:sz w:val="28"/>
          <w:szCs w:val="28"/>
        </w:rPr>
        <w:t>Медикаментозное лечение</w:t>
      </w:r>
      <w:r w:rsidRPr="00CD76A6">
        <w:rPr>
          <w:sz w:val="28"/>
          <w:szCs w:val="28"/>
        </w:rPr>
        <w:t xml:space="preserve"> </w:t>
      </w:r>
    </w:p>
    <w:p w:rsidR="00CD76A6" w:rsidRDefault="00CD76A6" w:rsidP="00AB1F78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7E2D" w:rsidRPr="00B267E4">
        <w:rPr>
          <w:sz w:val="28"/>
          <w:szCs w:val="28"/>
        </w:rPr>
        <w:t>Перечень основных лекарственных средств (имеющих 100% вероятность применения)</w:t>
      </w:r>
      <w:r>
        <w:rPr>
          <w:sz w:val="28"/>
          <w:szCs w:val="28"/>
        </w:rPr>
        <w:t>:</w:t>
      </w:r>
    </w:p>
    <w:p w:rsidR="00CD76A6" w:rsidRDefault="00CD76A6" w:rsidP="00AB1F78">
      <w:pPr>
        <w:pStyle w:val="20"/>
        <w:shd w:val="clear" w:color="auto" w:fill="auto"/>
        <w:spacing w:line="322" w:lineRule="exact"/>
      </w:pPr>
      <w:r>
        <w:rPr>
          <w:rStyle w:val="22"/>
        </w:rPr>
        <w:t>Антидепрессанты -</w:t>
      </w:r>
      <w:r>
        <w:t xml:space="preserve"> предназначены для купирования депрессивных проявлений. Выбрать нужно один из перечисленных препаратов группы СИОЗС (дулоксетин,</w:t>
      </w:r>
    </w:p>
    <w:p w:rsidR="00CD76A6" w:rsidRDefault="00CD76A6" w:rsidP="00AB1F78">
      <w:pPr>
        <w:pStyle w:val="20"/>
        <w:shd w:val="clear" w:color="auto" w:fill="auto"/>
        <w:spacing w:line="322" w:lineRule="exact"/>
      </w:pPr>
      <w:r>
        <w:t xml:space="preserve">сертралин, флуоксетин, флувоксамин, миртазапин, агомелатин, венлафаксин). В случае неэффективности указанных препаратов или в случае наличия признаков эндогенности депрессивных нарушений рекомендуется применять амитриптилин. </w:t>
      </w:r>
      <w:proofErr w:type="spellStart"/>
      <w:r>
        <w:rPr>
          <w:rStyle w:val="22"/>
        </w:rPr>
        <w:t>Нормотимические</w:t>
      </w:r>
      <w:proofErr w:type="spellEnd"/>
      <w:r>
        <w:rPr>
          <w:rStyle w:val="22"/>
        </w:rPr>
        <w:t xml:space="preserve"> препараты</w:t>
      </w:r>
      <w:r>
        <w:t xml:space="preserve"> - предназначены для стабилизации настроения, медикаментозного контроля нарушений биологических ритмов (карбамазепин, вальпроевая кислота, ламотриджин, топирамат).</w:t>
      </w:r>
    </w:p>
    <w:p w:rsidR="00CD76A6" w:rsidRDefault="00CD76A6" w:rsidP="00AB1F78">
      <w:pPr>
        <w:pStyle w:val="20"/>
        <w:shd w:val="clear" w:color="auto" w:fill="auto"/>
        <w:spacing w:line="322" w:lineRule="exact"/>
      </w:pPr>
      <w:r>
        <w:t>Дополнительные медикаменты:</w:t>
      </w:r>
    </w:p>
    <w:p w:rsidR="00CD76A6" w:rsidRDefault="00CD76A6" w:rsidP="00AB1F78">
      <w:pPr>
        <w:pStyle w:val="20"/>
        <w:shd w:val="clear" w:color="auto" w:fill="auto"/>
        <w:spacing w:line="322" w:lineRule="exact"/>
      </w:pPr>
      <w:r>
        <w:rPr>
          <w:rStyle w:val="22"/>
        </w:rPr>
        <w:t>Транквилизаторы</w:t>
      </w:r>
      <w:r>
        <w:t xml:space="preserve"> - предназначены для устранения тревожных расстройств (диазепам, феназепам, зопиклон, тофизопам)</w:t>
      </w:r>
    </w:p>
    <w:p w:rsidR="00CD76A6" w:rsidRDefault="00CD76A6" w:rsidP="00AB1F78">
      <w:pPr>
        <w:pStyle w:val="20"/>
        <w:shd w:val="clear" w:color="auto" w:fill="auto"/>
        <w:spacing w:line="322" w:lineRule="exact"/>
      </w:pPr>
      <w:r>
        <w:rPr>
          <w:rStyle w:val="22"/>
        </w:rPr>
        <w:t>Нейролептические препараты</w:t>
      </w:r>
      <w:r>
        <w:t xml:space="preserve"> - предназначены для купирования психопатологических нарушений (оланзапин, кветиапин, рисперидон, палиперидон, амисульприд, клозапин, галоперидол, трифлуоперазин, левомепромазин, хлорпромазин, сульпирид)</w:t>
      </w:r>
      <w:proofErr w:type="gramStart"/>
      <w:r>
        <w:t>.О</w:t>
      </w:r>
      <w:proofErr w:type="gramEnd"/>
      <w:r>
        <w:t xml:space="preserve">тдельную подгруппу составляют нейролептики пролонгированного действия, предназначенные для медикаментозного контроля психического состояния в </w:t>
      </w:r>
      <w:proofErr w:type="spellStart"/>
      <w:r>
        <w:t>амбулаторных</w:t>
      </w:r>
      <w:proofErr w:type="spellEnd"/>
      <w:r>
        <w:t xml:space="preserve"> </w:t>
      </w:r>
      <w:proofErr w:type="spellStart"/>
      <w:r>
        <w:t>ус</w:t>
      </w:r>
      <w:r w:rsidR="0036027E">
        <w:t>ловиях</w:t>
      </w:r>
      <w:proofErr w:type="spellEnd"/>
      <w:r w:rsidR="0036027E">
        <w:t xml:space="preserve"> (</w:t>
      </w:r>
      <w:proofErr w:type="spellStart"/>
      <w:r w:rsidR="0036027E">
        <w:t>палиперидон</w:t>
      </w:r>
      <w:proofErr w:type="spellEnd"/>
      <w:r w:rsidR="0036027E">
        <w:t xml:space="preserve">, </w:t>
      </w:r>
      <w:proofErr w:type="spellStart"/>
      <w:r w:rsidR="0036027E">
        <w:t>рисперидон</w:t>
      </w:r>
      <w:proofErr w:type="spellEnd"/>
      <w:r>
        <w:t xml:space="preserve">, </w:t>
      </w:r>
      <w:proofErr w:type="spellStart"/>
      <w:r>
        <w:t>галоперидол-деканоат</w:t>
      </w:r>
      <w:proofErr w:type="spellEnd"/>
      <w:r>
        <w:t xml:space="preserve">, </w:t>
      </w:r>
      <w:proofErr w:type="spellStart"/>
      <w:r>
        <w:t>флуфеназин</w:t>
      </w:r>
      <w:proofErr w:type="spellEnd"/>
      <w:r>
        <w:t>).</w:t>
      </w:r>
    </w:p>
    <w:p w:rsidR="00CD76A6" w:rsidRDefault="00CD76A6" w:rsidP="00AB1F78">
      <w:pPr>
        <w:pStyle w:val="20"/>
        <w:shd w:val="clear" w:color="auto" w:fill="auto"/>
        <w:spacing w:after="304" w:line="322" w:lineRule="exact"/>
        <w:rPr>
          <w:lang w:val="ru-RU"/>
        </w:rPr>
      </w:pPr>
      <w:r>
        <w:rPr>
          <w:rStyle w:val="22"/>
        </w:rPr>
        <w:t>Малые нейролептики</w:t>
      </w:r>
      <w:r>
        <w:t xml:space="preserve"> - предназначены для коррекции поведенческих нарушений либо для терапии психопатологических расстройств в пожилом и старческом возрасте (хлорпротиксен, тиоридазин)</w:t>
      </w:r>
      <w:r>
        <w:rPr>
          <w:lang w:val="ru-RU"/>
        </w:rPr>
        <w:t>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2939"/>
        <w:gridCol w:w="3969"/>
        <w:gridCol w:w="1559"/>
      </w:tblGrid>
      <w:tr w:rsidR="00CD76A6" w:rsidRPr="00B267E4" w:rsidTr="0035784D">
        <w:trPr>
          <w:trHeight w:val="507"/>
        </w:trPr>
        <w:tc>
          <w:tcPr>
            <w:tcW w:w="1881" w:type="dxa"/>
            <w:shd w:val="clear" w:color="auto" w:fill="auto"/>
          </w:tcPr>
          <w:p w:rsidR="00CD76A6" w:rsidRPr="00B267E4" w:rsidRDefault="00CD76A6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939" w:type="dxa"/>
            <w:shd w:val="clear" w:color="auto" w:fill="auto"/>
          </w:tcPr>
          <w:p w:rsidR="00CD76A6" w:rsidRPr="00B267E4" w:rsidRDefault="00CD76A6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969" w:type="dxa"/>
            <w:shd w:val="clear" w:color="auto" w:fill="auto"/>
          </w:tcPr>
          <w:p w:rsidR="00CD76A6" w:rsidRPr="00B267E4" w:rsidRDefault="00CD76A6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559" w:type="dxa"/>
            <w:shd w:val="clear" w:color="auto" w:fill="auto"/>
          </w:tcPr>
          <w:p w:rsidR="00CD76A6" w:rsidRPr="00B267E4" w:rsidRDefault="00CD76A6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Pr="00B267E4" w:rsidRDefault="00CD76A6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Pr="00B267E4" w:rsidRDefault="00CD76A6" w:rsidP="00AB1F78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t>Дулоксетин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60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Pr="00952FBC" w:rsidRDefault="00CD76A6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52FBC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Агомелатин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25-50мг\сутки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Венлафаксин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37,5-150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r>
              <w:t>Амитриптилин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75-150мг\сутки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Сертралин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r w:rsidRPr="00B72A26">
              <w:rPr>
                <w:rFonts w:eastAsia="Calibri"/>
                <w:lang w:eastAsia="en-US"/>
              </w:rPr>
              <w:lastRenderedPageBreak/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Флувоксамин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Миртазапин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15-30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Флуоксетин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20-60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Pr="00132687" w:rsidRDefault="00CD76A6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Тразадон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132687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150-300 мг\сутки, </w:t>
            </w:r>
            <w:proofErr w:type="gramStart"/>
            <w:r>
              <w:rPr>
                <w:sz w:val="24"/>
                <w:szCs w:val="24"/>
                <w:lang w:val="ru-RU"/>
              </w:rPr>
              <w:t>максимальная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600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внутрь</w:t>
            </w:r>
          </w:p>
        </w:tc>
        <w:tc>
          <w:tcPr>
            <w:tcW w:w="1559" w:type="dxa"/>
            <w:shd w:val="clear" w:color="auto" w:fill="auto"/>
          </w:tcPr>
          <w:p w:rsidR="00CD76A6" w:rsidRPr="00B05ABF" w:rsidRDefault="00CD76A6" w:rsidP="00AB1F7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Pr="00132687" w:rsidRDefault="00CD76A6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132687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50-400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>. внутрь</w:t>
            </w:r>
          </w:p>
        </w:tc>
        <w:tc>
          <w:tcPr>
            <w:tcW w:w="1559" w:type="dxa"/>
            <w:shd w:val="clear" w:color="auto" w:fill="auto"/>
          </w:tcPr>
          <w:p w:rsidR="00CD76A6" w:rsidRPr="00B05ABF" w:rsidRDefault="00CD76A6" w:rsidP="00AB1F7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Pr="00132687" w:rsidRDefault="00CD76A6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132687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Топирамат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50-150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Карбамазепин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200-600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Вальпроевая</w:t>
            </w:r>
            <w:proofErr w:type="spellEnd"/>
            <w:r>
              <w:t xml:space="preserve"> кислота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300-600 мг\сутки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Default="00CD76A6" w:rsidP="00AB1F78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Ламотриджин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Pr="00952FBC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 мг\сут внутрь</w:t>
            </w:r>
          </w:p>
        </w:tc>
        <w:tc>
          <w:tcPr>
            <w:tcW w:w="1559" w:type="dxa"/>
            <w:shd w:val="clear" w:color="auto" w:fill="auto"/>
          </w:tcPr>
          <w:p w:rsidR="00CD76A6" w:rsidRDefault="00CD76A6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CD76A6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CD76A6" w:rsidRPr="00346FAA" w:rsidRDefault="00CD76A6" w:rsidP="00AB1F7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транквилизатор (</w:t>
            </w:r>
            <w:proofErr w:type="spellStart"/>
            <w:r>
              <w:rPr>
                <w:rFonts w:eastAsia="Calibri"/>
                <w:lang w:eastAsia="en-US"/>
              </w:rPr>
              <w:t>анксиолитик</w:t>
            </w:r>
            <w:proofErr w:type="spellEnd"/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939" w:type="dxa"/>
            <w:shd w:val="clear" w:color="auto" w:fill="auto"/>
          </w:tcPr>
          <w:p w:rsidR="00CD76A6" w:rsidRDefault="00CD76A6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Тофизопам</w:t>
            </w:r>
            <w:proofErr w:type="spellEnd"/>
          </w:p>
        </w:tc>
        <w:tc>
          <w:tcPr>
            <w:tcW w:w="3969" w:type="dxa"/>
            <w:shd w:val="clear" w:color="auto" w:fill="auto"/>
            <w:vAlign w:val="bottom"/>
          </w:tcPr>
          <w:p w:rsidR="00CD76A6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 w:rsidRPr="00952FBC">
              <w:rPr>
                <w:sz w:val="24"/>
                <w:szCs w:val="24"/>
              </w:rPr>
              <w:t>50-100 мг\сут внутрь</w:t>
            </w:r>
          </w:p>
          <w:p w:rsidR="00CD76A6" w:rsidRPr="00132687" w:rsidRDefault="00CD76A6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 300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внутрь</w:t>
            </w:r>
          </w:p>
        </w:tc>
        <w:tc>
          <w:tcPr>
            <w:tcW w:w="1559" w:type="dxa"/>
            <w:shd w:val="clear" w:color="auto" w:fill="auto"/>
          </w:tcPr>
          <w:p w:rsidR="00CD76A6" w:rsidRPr="00B05ABF" w:rsidRDefault="00CD76A6" w:rsidP="00AB1F7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</w:tbl>
    <w:p w:rsidR="00D47E2D" w:rsidRPr="00CD76A6" w:rsidRDefault="00D47E2D" w:rsidP="00AB1F78">
      <w:pPr>
        <w:tabs>
          <w:tab w:val="left" w:pos="567"/>
        </w:tabs>
        <w:contextualSpacing/>
        <w:jc w:val="both"/>
        <w:rPr>
          <w:sz w:val="28"/>
          <w:szCs w:val="28"/>
          <w:lang w:val="tr-TR"/>
        </w:rPr>
      </w:pPr>
    </w:p>
    <w:p w:rsidR="00D47E2D" w:rsidRDefault="00D47E2D" w:rsidP="00AB1F7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 xml:space="preserve">Перечень дополнительных лекарственных средств (менее 100% вероятности применения). </w:t>
      </w:r>
    </w:p>
    <w:p w:rsidR="00725162" w:rsidRDefault="00725162" w:rsidP="00AB1F78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3222"/>
        <w:gridCol w:w="2977"/>
        <w:gridCol w:w="2268"/>
      </w:tblGrid>
      <w:tr w:rsidR="00725162" w:rsidRPr="00B267E4" w:rsidTr="0035784D">
        <w:trPr>
          <w:trHeight w:val="533"/>
        </w:trPr>
        <w:tc>
          <w:tcPr>
            <w:tcW w:w="1881" w:type="dxa"/>
            <w:shd w:val="clear" w:color="auto" w:fill="auto"/>
          </w:tcPr>
          <w:p w:rsidR="00725162" w:rsidRPr="00B267E4" w:rsidRDefault="00725162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3222" w:type="dxa"/>
            <w:shd w:val="clear" w:color="auto" w:fill="auto"/>
          </w:tcPr>
          <w:p w:rsidR="00725162" w:rsidRPr="00B267E4" w:rsidRDefault="00725162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2977" w:type="dxa"/>
          </w:tcPr>
          <w:p w:rsidR="00725162" w:rsidRPr="00B267E4" w:rsidRDefault="00725162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268" w:type="dxa"/>
            <w:shd w:val="clear" w:color="auto" w:fill="auto"/>
          </w:tcPr>
          <w:p w:rsidR="00725162" w:rsidRPr="00B267E4" w:rsidRDefault="00725162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Pr="00B267E4" w:rsidRDefault="00725162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t>Оланзапин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5-10 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Кветиапин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200-600 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Палиперидон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3-6 мг 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Амисульприд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200-600мг\сутки</w:t>
            </w:r>
          </w:p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Рисперидон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1-6 мг 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Клозапин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25-150 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200-600мг\сутки</w:t>
            </w:r>
          </w:p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Галоперидол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5-15 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Трифлуоперазин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2,5-20 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Тригексифенидил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4-8мг\сутки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Default="00725162" w:rsidP="00AB1F78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Хлорпротиксен</w:t>
            </w:r>
            <w:proofErr w:type="spellEnd"/>
          </w:p>
        </w:tc>
        <w:tc>
          <w:tcPr>
            <w:tcW w:w="2977" w:type="dxa"/>
            <w:vAlign w:val="bottom"/>
          </w:tcPr>
          <w:p w:rsidR="00725162" w:rsidRPr="00520371" w:rsidRDefault="00725162" w:rsidP="00AB1F7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50- 150 мг\сутки</w:t>
            </w:r>
          </w:p>
        </w:tc>
        <w:tc>
          <w:tcPr>
            <w:tcW w:w="2268" w:type="dxa"/>
            <w:shd w:val="clear" w:color="auto" w:fill="auto"/>
          </w:tcPr>
          <w:p w:rsidR="00725162" w:rsidRDefault="00725162" w:rsidP="00AB1F78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725162">
              <w:rPr>
                <w:rStyle w:val="21"/>
                <w:b w:val="0"/>
                <w:sz w:val="24"/>
                <w:szCs w:val="24"/>
              </w:rPr>
              <w:t>Тиоридазин</w:t>
            </w:r>
            <w:proofErr w:type="spellEnd"/>
            <w:r w:rsidRPr="00725162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bottom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326" w:lineRule="exact"/>
              <w:jc w:val="left"/>
              <w:rPr>
                <w:b/>
                <w:sz w:val="24"/>
                <w:szCs w:val="24"/>
              </w:rPr>
            </w:pPr>
            <w:r w:rsidRPr="00725162">
              <w:rPr>
                <w:rStyle w:val="21"/>
                <w:b w:val="0"/>
                <w:sz w:val="24"/>
                <w:szCs w:val="24"/>
              </w:rPr>
              <w:t>50- 100мг\сутки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Pr="00520371" w:rsidRDefault="00725162" w:rsidP="00AB1F78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В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b/>
                <w:sz w:val="24"/>
                <w:szCs w:val="24"/>
              </w:rPr>
            </w:pPr>
            <w:r w:rsidRPr="00725162">
              <w:rPr>
                <w:rStyle w:val="21"/>
                <w:b w:val="0"/>
                <w:sz w:val="24"/>
                <w:szCs w:val="24"/>
              </w:rPr>
              <w:t xml:space="preserve">Г </w:t>
            </w:r>
            <w:proofErr w:type="spellStart"/>
            <w:r w:rsidRPr="00725162">
              <w:rPr>
                <w:rStyle w:val="21"/>
                <w:b w:val="0"/>
                <w:sz w:val="24"/>
                <w:szCs w:val="24"/>
              </w:rPr>
              <w:t>алоперидол</w:t>
            </w:r>
            <w:proofErr w:type="spellEnd"/>
            <w:r w:rsidRPr="00725162">
              <w:rPr>
                <w:rStyle w:val="21"/>
                <w:b w:val="0"/>
                <w:sz w:val="24"/>
                <w:szCs w:val="24"/>
              </w:rPr>
              <w:t xml:space="preserve"> - </w:t>
            </w:r>
            <w:proofErr w:type="spellStart"/>
            <w:r w:rsidRPr="00725162">
              <w:rPr>
                <w:rStyle w:val="21"/>
                <w:b w:val="0"/>
                <w:sz w:val="24"/>
                <w:szCs w:val="24"/>
              </w:rPr>
              <w:t>деканоат</w:t>
            </w:r>
            <w:proofErr w:type="spellEnd"/>
            <w:r w:rsidRPr="00725162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bottom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322" w:lineRule="exact"/>
              <w:jc w:val="left"/>
              <w:rPr>
                <w:b/>
                <w:sz w:val="24"/>
                <w:szCs w:val="24"/>
              </w:rPr>
            </w:pPr>
            <w:r w:rsidRPr="00725162">
              <w:rPr>
                <w:rStyle w:val="21"/>
                <w:b w:val="0"/>
                <w:sz w:val="24"/>
                <w:szCs w:val="24"/>
              </w:rPr>
              <w:t>50-100 мг\ в 4 недели в\м</w:t>
            </w:r>
          </w:p>
        </w:tc>
        <w:tc>
          <w:tcPr>
            <w:tcW w:w="2268" w:type="dxa"/>
            <w:shd w:val="clear" w:color="auto" w:fill="auto"/>
          </w:tcPr>
          <w:p w:rsidR="00725162" w:rsidRPr="00520371" w:rsidRDefault="00725162" w:rsidP="00AB1F78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Pr="00725162" w:rsidRDefault="00725162" w:rsidP="0036027E">
            <w:pPr>
              <w:pStyle w:val="20"/>
              <w:shd w:val="clear" w:color="auto" w:fill="auto"/>
              <w:spacing w:line="280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725162">
              <w:rPr>
                <w:rStyle w:val="21"/>
                <w:b w:val="0"/>
                <w:sz w:val="24"/>
                <w:szCs w:val="24"/>
              </w:rPr>
              <w:t>Рисперидон</w:t>
            </w:r>
            <w:proofErr w:type="spellEnd"/>
            <w:r w:rsidRPr="00725162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322" w:lineRule="exact"/>
              <w:jc w:val="left"/>
              <w:rPr>
                <w:b/>
                <w:sz w:val="24"/>
                <w:szCs w:val="24"/>
              </w:rPr>
            </w:pPr>
            <w:r w:rsidRPr="00725162">
              <w:rPr>
                <w:rStyle w:val="21"/>
                <w:b w:val="0"/>
                <w:sz w:val="24"/>
                <w:szCs w:val="24"/>
              </w:rPr>
              <w:t>25- 50 мг\ в 2 недели в\м</w:t>
            </w:r>
          </w:p>
        </w:tc>
        <w:tc>
          <w:tcPr>
            <w:tcW w:w="2268" w:type="dxa"/>
            <w:shd w:val="clear" w:color="auto" w:fill="auto"/>
          </w:tcPr>
          <w:p w:rsidR="00725162" w:rsidRPr="00520371" w:rsidRDefault="00725162" w:rsidP="00AB1F78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725162">
              <w:rPr>
                <w:rStyle w:val="21"/>
                <w:b w:val="0"/>
                <w:sz w:val="24"/>
                <w:szCs w:val="24"/>
              </w:rPr>
              <w:t>Флуфеназин</w:t>
            </w:r>
            <w:proofErr w:type="spellEnd"/>
            <w:r w:rsidRPr="00725162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322" w:lineRule="exact"/>
              <w:jc w:val="left"/>
              <w:rPr>
                <w:b/>
                <w:sz w:val="24"/>
                <w:szCs w:val="24"/>
              </w:rPr>
            </w:pPr>
            <w:r w:rsidRPr="00725162">
              <w:rPr>
                <w:rStyle w:val="21"/>
                <w:b w:val="0"/>
                <w:sz w:val="24"/>
                <w:szCs w:val="24"/>
              </w:rPr>
              <w:t>25-50 мг\ в 4 недели в\м</w:t>
            </w:r>
          </w:p>
        </w:tc>
        <w:tc>
          <w:tcPr>
            <w:tcW w:w="2268" w:type="dxa"/>
            <w:shd w:val="clear" w:color="auto" w:fill="auto"/>
          </w:tcPr>
          <w:p w:rsidR="00725162" w:rsidRPr="00520371" w:rsidRDefault="00725162" w:rsidP="00AB1F78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3222" w:type="dxa"/>
            <w:shd w:val="clear" w:color="auto" w:fill="auto"/>
            <w:vAlign w:val="bottom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725162">
              <w:rPr>
                <w:rStyle w:val="21"/>
                <w:b w:val="0"/>
                <w:sz w:val="24"/>
                <w:szCs w:val="24"/>
              </w:rPr>
              <w:t>Палиперидона</w:t>
            </w:r>
            <w:proofErr w:type="spellEnd"/>
            <w:r w:rsidRPr="00725162">
              <w:rPr>
                <w:rStyle w:val="21"/>
                <w:b w:val="0"/>
                <w:sz w:val="24"/>
                <w:szCs w:val="24"/>
              </w:rPr>
              <w:t xml:space="preserve"> пальмитат</w:t>
            </w:r>
          </w:p>
        </w:tc>
        <w:tc>
          <w:tcPr>
            <w:tcW w:w="2977" w:type="dxa"/>
            <w:vAlign w:val="bottom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rStyle w:val="21"/>
                <w:b w:val="0"/>
                <w:sz w:val="24"/>
                <w:szCs w:val="24"/>
              </w:rPr>
            </w:pPr>
            <w:r w:rsidRPr="00725162">
              <w:rPr>
                <w:rStyle w:val="21"/>
                <w:b w:val="0"/>
                <w:sz w:val="24"/>
                <w:szCs w:val="24"/>
              </w:rPr>
              <w:t>50-150мг/4 недели в\</w:t>
            </w:r>
            <w:proofErr w:type="gramStart"/>
            <w:r w:rsidRPr="00725162">
              <w:rPr>
                <w:rStyle w:val="21"/>
                <w:b w:val="0"/>
                <w:sz w:val="24"/>
                <w:szCs w:val="24"/>
              </w:rPr>
              <w:t>м</w:t>
            </w:r>
            <w:proofErr w:type="gramEnd"/>
          </w:p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25162" w:rsidRPr="00520371" w:rsidRDefault="00725162" w:rsidP="00AB1F78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725162" w:rsidRPr="00B267E4" w:rsidTr="0035784D">
        <w:trPr>
          <w:trHeight w:val="268"/>
        </w:trPr>
        <w:tc>
          <w:tcPr>
            <w:tcW w:w="1881" w:type="dxa"/>
            <w:shd w:val="clear" w:color="auto" w:fill="auto"/>
          </w:tcPr>
          <w:p w:rsidR="00725162" w:rsidRDefault="00725162" w:rsidP="00AB1F78">
            <w:proofErr w:type="spellStart"/>
            <w:r>
              <w:t>анксиолитик</w:t>
            </w:r>
            <w:proofErr w:type="spellEnd"/>
          </w:p>
        </w:tc>
        <w:tc>
          <w:tcPr>
            <w:tcW w:w="3222" w:type="dxa"/>
            <w:shd w:val="clear" w:color="auto" w:fill="auto"/>
            <w:vAlign w:val="bottom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725162">
              <w:rPr>
                <w:rStyle w:val="21"/>
                <w:b w:val="0"/>
                <w:sz w:val="24"/>
                <w:szCs w:val="24"/>
              </w:rPr>
              <w:t>Феназепам</w:t>
            </w:r>
            <w:proofErr w:type="spellEnd"/>
            <w:r w:rsidRPr="00725162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bottom"/>
          </w:tcPr>
          <w:p w:rsidR="00725162" w:rsidRPr="00725162" w:rsidRDefault="00725162" w:rsidP="00AB1F78">
            <w:pPr>
              <w:pStyle w:val="20"/>
              <w:shd w:val="clear" w:color="auto" w:fill="auto"/>
              <w:spacing w:line="280" w:lineRule="exact"/>
              <w:jc w:val="left"/>
              <w:rPr>
                <w:b/>
                <w:sz w:val="24"/>
                <w:szCs w:val="24"/>
              </w:rPr>
            </w:pPr>
            <w:r w:rsidRPr="00725162">
              <w:rPr>
                <w:rStyle w:val="21"/>
                <w:b w:val="0"/>
                <w:sz w:val="24"/>
                <w:szCs w:val="24"/>
              </w:rPr>
              <w:t>0,5-1мг\сутки внутрь</w:t>
            </w:r>
          </w:p>
        </w:tc>
        <w:tc>
          <w:tcPr>
            <w:tcW w:w="2268" w:type="dxa"/>
            <w:shd w:val="clear" w:color="auto" w:fill="auto"/>
          </w:tcPr>
          <w:p w:rsidR="00725162" w:rsidRPr="00520371" w:rsidRDefault="00725162" w:rsidP="00AB1F78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В</w:t>
            </w:r>
          </w:p>
        </w:tc>
      </w:tr>
    </w:tbl>
    <w:p w:rsidR="00D47E2D" w:rsidRPr="00B267E4" w:rsidRDefault="00D47E2D" w:rsidP="00AB1F78">
      <w:pPr>
        <w:jc w:val="both"/>
        <w:rPr>
          <w:sz w:val="28"/>
          <w:szCs w:val="28"/>
        </w:rPr>
      </w:pPr>
    </w:p>
    <w:p w:rsidR="00725162" w:rsidRDefault="00D47E2D" w:rsidP="00AB1F78">
      <w:pPr>
        <w:numPr>
          <w:ilvl w:val="1"/>
          <w:numId w:val="1"/>
        </w:numPr>
        <w:ind w:left="0" w:firstLine="0"/>
        <w:contextualSpacing/>
        <w:jc w:val="both"/>
        <w:rPr>
          <w:sz w:val="28"/>
          <w:szCs w:val="28"/>
        </w:rPr>
      </w:pPr>
      <w:r w:rsidRPr="00725162">
        <w:rPr>
          <w:sz w:val="28"/>
          <w:szCs w:val="28"/>
        </w:rPr>
        <w:t>Хирургическое вмешательство</w:t>
      </w:r>
      <w:r w:rsidR="00725162" w:rsidRPr="00725162">
        <w:rPr>
          <w:sz w:val="28"/>
          <w:szCs w:val="28"/>
        </w:rPr>
        <w:t>: нет</w:t>
      </w:r>
    </w:p>
    <w:p w:rsidR="00725162" w:rsidRDefault="00D47E2D" w:rsidP="00AB1F78">
      <w:pPr>
        <w:pStyle w:val="20"/>
        <w:shd w:val="clear" w:color="auto" w:fill="auto"/>
        <w:spacing w:after="292" w:line="326" w:lineRule="exact"/>
        <w:jc w:val="left"/>
      </w:pPr>
      <w:r w:rsidRPr="00725162">
        <w:t>Дальнейшее ведение</w:t>
      </w:r>
      <w:r w:rsidR="00725162" w:rsidRPr="00725162">
        <w:t xml:space="preserve">: </w:t>
      </w:r>
      <w:r w:rsidRPr="00725162">
        <w:t xml:space="preserve"> </w:t>
      </w:r>
      <w:r w:rsidR="00725162">
        <w:t>формирование и укрепление комплаенса.</w:t>
      </w:r>
    </w:p>
    <w:p w:rsidR="00725162" w:rsidRPr="00725162" w:rsidRDefault="00D47E2D" w:rsidP="00AB1F78">
      <w:pPr>
        <w:numPr>
          <w:ilvl w:val="1"/>
          <w:numId w:val="1"/>
        </w:numPr>
        <w:ind w:left="0" w:firstLine="0"/>
        <w:contextualSpacing/>
        <w:jc w:val="both"/>
        <w:rPr>
          <w:b/>
          <w:sz w:val="28"/>
          <w:szCs w:val="28"/>
        </w:rPr>
      </w:pPr>
      <w:r w:rsidRPr="00725162">
        <w:rPr>
          <w:sz w:val="28"/>
          <w:szCs w:val="28"/>
        </w:rPr>
        <w:t>Индикаторы эффективности лечения</w:t>
      </w:r>
      <w:r w:rsidR="00725162">
        <w:rPr>
          <w:sz w:val="28"/>
          <w:szCs w:val="28"/>
        </w:rPr>
        <w:t xml:space="preserve">: </w:t>
      </w:r>
      <w:r w:rsidRPr="00725162">
        <w:rPr>
          <w:sz w:val="28"/>
          <w:szCs w:val="28"/>
        </w:rPr>
        <w:t xml:space="preserve"> </w:t>
      </w:r>
    </w:p>
    <w:p w:rsidR="00725162" w:rsidRDefault="00725162" w:rsidP="00AB1F78">
      <w:pPr>
        <w:pStyle w:val="20"/>
        <w:shd w:val="clear" w:color="auto" w:fill="auto"/>
        <w:tabs>
          <w:tab w:val="left" w:pos="440"/>
        </w:tabs>
        <w:spacing w:line="336" w:lineRule="exact"/>
      </w:pPr>
      <w:r>
        <w:rPr>
          <w:lang w:val="ru-RU"/>
        </w:rPr>
        <w:t xml:space="preserve">- </w:t>
      </w:r>
      <w:proofErr w:type="spellStart"/>
      <w:r>
        <w:t>общий</w:t>
      </w:r>
      <w:proofErr w:type="spellEnd"/>
      <w:r>
        <w:t xml:space="preserve"> </w:t>
      </w:r>
      <w:proofErr w:type="spellStart"/>
      <w:r>
        <w:t>балл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шкале</w:t>
      </w:r>
      <w:proofErr w:type="spellEnd"/>
      <w:r>
        <w:t xml:space="preserve"> </w:t>
      </w:r>
      <w:proofErr w:type="spellStart"/>
      <w:r>
        <w:t>депрессии</w:t>
      </w:r>
      <w:proofErr w:type="spellEnd"/>
      <w:r>
        <w:t xml:space="preserve"> </w:t>
      </w:r>
      <w:proofErr w:type="spellStart"/>
      <w:r>
        <w:t>Гамильтона</w:t>
      </w:r>
      <w:proofErr w:type="spellEnd"/>
      <w:r>
        <w:t xml:space="preserve"> </w:t>
      </w:r>
      <w:proofErr w:type="spellStart"/>
      <w:r>
        <w:t>нет</w:t>
      </w:r>
      <w:proofErr w:type="spellEnd"/>
      <w:r>
        <w:t xml:space="preserve"> </w:t>
      </w:r>
      <w:proofErr w:type="spellStart"/>
      <w:r>
        <w:t>более</w:t>
      </w:r>
      <w:proofErr w:type="spellEnd"/>
      <w:r>
        <w:t xml:space="preserve"> 12;</w:t>
      </w:r>
    </w:p>
    <w:p w:rsidR="00725162" w:rsidRDefault="00725162" w:rsidP="00AB1F78">
      <w:pPr>
        <w:pStyle w:val="20"/>
        <w:shd w:val="clear" w:color="auto" w:fill="auto"/>
        <w:tabs>
          <w:tab w:val="left" w:pos="440"/>
        </w:tabs>
        <w:spacing w:line="336" w:lineRule="exact"/>
      </w:pPr>
      <w:r>
        <w:rPr>
          <w:lang w:val="ru-RU"/>
        </w:rPr>
        <w:t xml:space="preserve">- </w:t>
      </w:r>
      <w:r>
        <w:t>непсихотический уровень психопатологических расстройств;</w:t>
      </w:r>
    </w:p>
    <w:p w:rsidR="00725162" w:rsidRDefault="00725162" w:rsidP="00AB1F78">
      <w:pPr>
        <w:pStyle w:val="20"/>
        <w:shd w:val="clear" w:color="auto" w:fill="auto"/>
        <w:tabs>
          <w:tab w:val="left" w:pos="440"/>
        </w:tabs>
        <w:spacing w:line="336" w:lineRule="exact"/>
        <w:jc w:val="left"/>
      </w:pPr>
      <w:r>
        <w:rPr>
          <w:lang w:val="ru-RU"/>
        </w:rPr>
        <w:t xml:space="preserve">- </w:t>
      </w:r>
      <w:r>
        <w:t>настроенность больного и\или его семьи на продолжение лечения на амбулаторном этапе;</w:t>
      </w:r>
    </w:p>
    <w:p w:rsidR="007B5E55" w:rsidRDefault="00725162" w:rsidP="00AB1F78">
      <w:pPr>
        <w:pStyle w:val="20"/>
        <w:shd w:val="clear" w:color="auto" w:fill="auto"/>
        <w:tabs>
          <w:tab w:val="left" w:pos="440"/>
        </w:tabs>
        <w:spacing w:after="345" w:line="336" w:lineRule="exact"/>
        <w:jc w:val="left"/>
        <w:rPr>
          <w:lang w:val="ru-RU"/>
        </w:rPr>
      </w:pPr>
      <w:bookmarkStart w:id="1" w:name="_GoBack"/>
      <w:bookmarkEnd w:id="1"/>
      <w:r>
        <w:rPr>
          <w:lang w:val="ru-RU"/>
        </w:rPr>
        <w:lastRenderedPageBreak/>
        <w:t xml:space="preserve">- </w:t>
      </w:r>
      <w:r>
        <w:t>отсутствие негативной реакции на необходимость приема психотропных средств.</w:t>
      </w:r>
    </w:p>
    <w:p w:rsidR="0035784D" w:rsidRDefault="0035784D" w:rsidP="00E8375F">
      <w:pPr>
        <w:pStyle w:val="20"/>
        <w:shd w:val="clear" w:color="auto" w:fill="auto"/>
        <w:tabs>
          <w:tab w:val="left" w:pos="440"/>
        </w:tabs>
        <w:spacing w:line="240" w:lineRule="auto"/>
        <w:jc w:val="left"/>
        <w:rPr>
          <w:b/>
          <w:lang w:val="ru-RU"/>
        </w:rPr>
      </w:pPr>
      <w:r>
        <w:rPr>
          <w:b/>
          <w:lang w:val="ru-RU"/>
        </w:rPr>
        <w:t>4.</w:t>
      </w:r>
      <w:r>
        <w:rPr>
          <w:b/>
          <w:lang w:val="ru-RU"/>
        </w:rPr>
        <w:tab/>
      </w:r>
      <w:r w:rsidR="00D47E2D" w:rsidRPr="00B267E4">
        <w:rPr>
          <w:b/>
        </w:rPr>
        <w:t>ПОКАЗАНИЯ ДЛЯ ГОСПИТАЛИЗАЦИИ С</w:t>
      </w:r>
      <w:r>
        <w:rPr>
          <w:b/>
        </w:rPr>
        <w:t xml:space="preserve"> УКАЗАНИЕМ ТИПА ГОСПИТАЛИЗАЦИИ</w:t>
      </w:r>
      <w:r w:rsidR="00D47E2D" w:rsidRPr="00B267E4">
        <w:rPr>
          <w:b/>
        </w:rPr>
        <w:t>:</w:t>
      </w:r>
    </w:p>
    <w:p w:rsidR="00E8375F" w:rsidRPr="00E8375F" w:rsidRDefault="00D47E2D" w:rsidP="00E8375F">
      <w:pPr>
        <w:numPr>
          <w:ilvl w:val="1"/>
          <w:numId w:val="4"/>
        </w:numPr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sz w:val="28"/>
          <w:szCs w:val="28"/>
        </w:rPr>
        <w:t>Показания для плановой госпитализации:</w:t>
      </w:r>
      <w:bookmarkStart w:id="2" w:name="bookmark9"/>
    </w:p>
    <w:p w:rsidR="00EB1BE8" w:rsidRPr="00E8375F" w:rsidRDefault="00EB1BE8" w:rsidP="00E8375F">
      <w:pPr>
        <w:pStyle w:val="20"/>
        <w:shd w:val="clear" w:color="auto" w:fill="auto"/>
        <w:tabs>
          <w:tab w:val="left" w:pos="728"/>
        </w:tabs>
        <w:spacing w:line="240" w:lineRule="auto"/>
        <w:rPr>
          <w:rStyle w:val="21"/>
          <w:b w:val="0"/>
        </w:rPr>
      </w:pPr>
      <w:r w:rsidRPr="00E8375F">
        <w:rPr>
          <w:rStyle w:val="21"/>
        </w:rPr>
        <w:t>Добровольная (экстренная и плановая) госпитализация:</w:t>
      </w:r>
      <w:bookmarkEnd w:id="2"/>
    </w:p>
    <w:p w:rsidR="00EB1BE8" w:rsidRDefault="00EB1BE8" w:rsidP="00E8375F">
      <w:pPr>
        <w:pStyle w:val="20"/>
        <w:numPr>
          <w:ilvl w:val="0"/>
          <w:numId w:val="10"/>
        </w:numPr>
        <w:shd w:val="clear" w:color="auto" w:fill="auto"/>
        <w:tabs>
          <w:tab w:val="left" w:pos="456"/>
        </w:tabs>
        <w:spacing w:line="240" w:lineRule="auto"/>
      </w:pPr>
      <w:r>
        <w:t xml:space="preserve">психопатологические расстройства психотического и\или непсихотического уровня с десоциализирующимипроявлениями, проявления которых не купируются в амбулаторных условиях </w:t>
      </w:r>
      <w:r>
        <w:rPr>
          <w:rStyle w:val="22"/>
        </w:rPr>
        <w:t>или</w:t>
      </w:r>
    </w:p>
    <w:p w:rsidR="00EB1BE8" w:rsidRDefault="00EB1BE8" w:rsidP="00E8375F">
      <w:pPr>
        <w:pStyle w:val="20"/>
        <w:numPr>
          <w:ilvl w:val="0"/>
          <w:numId w:val="10"/>
        </w:numPr>
        <w:shd w:val="clear" w:color="auto" w:fill="auto"/>
        <w:tabs>
          <w:tab w:val="left" w:pos="456"/>
        </w:tabs>
        <w:spacing w:line="240" w:lineRule="auto"/>
      </w:pPr>
      <w:r>
        <w:t>решение экспертных вопросов (МСЭК, ВВК, СПЭК).</w:t>
      </w:r>
    </w:p>
    <w:p w:rsidR="00EB1BE8" w:rsidRDefault="00EB1BE8" w:rsidP="00E8375F">
      <w:pPr>
        <w:pStyle w:val="20"/>
        <w:shd w:val="clear" w:color="auto" w:fill="auto"/>
        <w:tabs>
          <w:tab w:val="left" w:pos="728"/>
        </w:tabs>
        <w:spacing w:line="240" w:lineRule="auto"/>
      </w:pPr>
      <w:r>
        <w:rPr>
          <w:rStyle w:val="21"/>
        </w:rPr>
        <w:t xml:space="preserve">Принудительная госпитализация без решения суда </w:t>
      </w:r>
      <w:r>
        <w:t>- наличие психопатологических расстройств и действий, обусловливающих:</w:t>
      </w:r>
    </w:p>
    <w:p w:rsidR="00EB1BE8" w:rsidRDefault="00EB1BE8" w:rsidP="00E8375F">
      <w:pPr>
        <w:pStyle w:val="20"/>
        <w:numPr>
          <w:ilvl w:val="0"/>
          <w:numId w:val="10"/>
        </w:numPr>
        <w:shd w:val="clear" w:color="auto" w:fill="auto"/>
        <w:tabs>
          <w:tab w:val="left" w:pos="456"/>
        </w:tabs>
        <w:spacing w:line="240" w:lineRule="auto"/>
      </w:pPr>
      <w:r>
        <w:t>непосредственную опасность для себя и окружающих;</w:t>
      </w:r>
    </w:p>
    <w:p w:rsidR="00EB1BE8" w:rsidRDefault="00EB1BE8" w:rsidP="00E8375F">
      <w:pPr>
        <w:pStyle w:val="20"/>
        <w:numPr>
          <w:ilvl w:val="0"/>
          <w:numId w:val="10"/>
        </w:numPr>
        <w:shd w:val="clear" w:color="auto" w:fill="auto"/>
        <w:tabs>
          <w:tab w:val="left" w:pos="456"/>
        </w:tabs>
        <w:spacing w:line="240" w:lineRule="auto"/>
      </w:pPr>
      <w:r>
        <w:t>беспомощность, то есть неспособность самостоятельно удовлетворять основные жизненные потребности, при отсутствии надлежащего ухода;</w:t>
      </w:r>
    </w:p>
    <w:p w:rsidR="00EB1BE8" w:rsidRDefault="00EB1BE8" w:rsidP="00E8375F">
      <w:pPr>
        <w:pStyle w:val="20"/>
        <w:numPr>
          <w:ilvl w:val="0"/>
          <w:numId w:val="10"/>
        </w:numPr>
        <w:shd w:val="clear" w:color="auto" w:fill="auto"/>
        <w:tabs>
          <w:tab w:val="left" w:pos="456"/>
        </w:tabs>
        <w:spacing w:line="240" w:lineRule="auto"/>
      </w:pPr>
      <w:r>
        <w:t>существенный вред здоровью вследствие ухудшения психического состояния, если лицо будет оставлено без психиатрической помощи.</w:t>
      </w:r>
    </w:p>
    <w:p w:rsidR="00EB1BE8" w:rsidRDefault="00EB1BE8" w:rsidP="00E8375F">
      <w:pPr>
        <w:pStyle w:val="40"/>
        <w:shd w:val="clear" w:color="auto" w:fill="auto"/>
        <w:tabs>
          <w:tab w:val="left" w:pos="728"/>
        </w:tabs>
        <w:spacing w:before="0" w:after="0" w:line="240" w:lineRule="auto"/>
      </w:pPr>
      <w:r>
        <w:t>Принудительная госпитализация - по определению суда</w:t>
      </w:r>
      <w:r>
        <w:rPr>
          <w:rStyle w:val="41"/>
        </w:rPr>
        <w:t>, постановлению следственных органов и\или прокураторы.</w:t>
      </w:r>
    </w:p>
    <w:p w:rsidR="00D47E2D" w:rsidRPr="00B267E4" w:rsidRDefault="00D47E2D" w:rsidP="00E8375F">
      <w:pPr>
        <w:numPr>
          <w:ilvl w:val="1"/>
          <w:numId w:val="4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Показания для экстренной госпитализации:</w:t>
      </w:r>
    </w:p>
    <w:p w:rsidR="00D47E2D" w:rsidRPr="00EB1BE8" w:rsidRDefault="00EB1BE8" w:rsidP="00E8375F">
      <w:pPr>
        <w:pStyle w:val="20"/>
        <w:numPr>
          <w:ilvl w:val="0"/>
          <w:numId w:val="10"/>
        </w:numPr>
        <w:shd w:val="clear" w:color="auto" w:fill="auto"/>
        <w:tabs>
          <w:tab w:val="left" w:pos="456"/>
        </w:tabs>
        <w:spacing w:line="240" w:lineRule="auto"/>
      </w:pPr>
      <w:r w:rsidRPr="00EB1BE8">
        <w:t xml:space="preserve">психопатологические </w:t>
      </w:r>
      <w:proofErr w:type="spellStart"/>
      <w:r w:rsidRPr="00EB1BE8">
        <w:t>расстройства</w:t>
      </w:r>
      <w:proofErr w:type="spellEnd"/>
      <w:r w:rsidRPr="00EB1BE8">
        <w:t xml:space="preserve"> </w:t>
      </w:r>
      <w:proofErr w:type="spellStart"/>
      <w:r w:rsidRPr="00EB1BE8">
        <w:t>психотического</w:t>
      </w:r>
      <w:proofErr w:type="spellEnd"/>
      <w:r w:rsidRPr="00EB1BE8">
        <w:t xml:space="preserve"> и\</w:t>
      </w:r>
      <w:proofErr w:type="spellStart"/>
      <w:r w:rsidRPr="00EB1BE8">
        <w:t>или</w:t>
      </w:r>
      <w:proofErr w:type="spellEnd"/>
      <w:r w:rsidRPr="00EB1BE8">
        <w:t xml:space="preserve"> </w:t>
      </w:r>
      <w:proofErr w:type="spellStart"/>
      <w:r w:rsidRPr="00EB1BE8">
        <w:t>непсихотического</w:t>
      </w:r>
      <w:proofErr w:type="spellEnd"/>
      <w:r w:rsidRPr="00EB1BE8">
        <w:t xml:space="preserve"> </w:t>
      </w:r>
      <w:proofErr w:type="spellStart"/>
      <w:r w:rsidRPr="00EB1BE8">
        <w:t>уровня</w:t>
      </w:r>
      <w:proofErr w:type="spellEnd"/>
      <w:r w:rsidRPr="00EB1BE8">
        <w:t xml:space="preserve"> с </w:t>
      </w:r>
      <w:proofErr w:type="spellStart"/>
      <w:r w:rsidRPr="00EB1BE8">
        <w:t>десоциализирующимипроявлениями</w:t>
      </w:r>
      <w:proofErr w:type="spellEnd"/>
      <w:r w:rsidRPr="00EB1BE8">
        <w:t>, проявления которых не купируются в амбулаторных условиях</w:t>
      </w:r>
    </w:p>
    <w:p w:rsidR="00D47E2D" w:rsidRPr="00B267E4" w:rsidRDefault="00E8375F" w:rsidP="00E8375F">
      <w:pPr>
        <w:pStyle w:val="20"/>
        <w:shd w:val="clear" w:color="auto" w:fill="auto"/>
        <w:tabs>
          <w:tab w:val="left" w:pos="440"/>
        </w:tabs>
        <w:spacing w:line="240" w:lineRule="auto"/>
        <w:jc w:val="left"/>
        <w:rPr>
          <w:b/>
        </w:rPr>
      </w:pPr>
      <w:r>
        <w:rPr>
          <w:b/>
          <w:lang w:val="ru-RU"/>
        </w:rPr>
        <w:t>5.</w:t>
      </w:r>
      <w:r>
        <w:rPr>
          <w:b/>
          <w:lang w:val="ru-RU"/>
        </w:rPr>
        <w:tab/>
      </w:r>
      <w:r w:rsidR="00D47E2D" w:rsidRPr="00E8375F">
        <w:rPr>
          <w:b/>
          <w:lang w:val="ru-RU"/>
        </w:rPr>
        <w:t>ТАКТИКА</w:t>
      </w:r>
      <w:r w:rsidR="00D47E2D" w:rsidRPr="00B267E4">
        <w:rPr>
          <w:b/>
        </w:rPr>
        <w:t xml:space="preserve"> ЛЕЧЕНИЯ НА СТАЦИОНАРНОМ УРОВНЕ</w:t>
      </w:r>
      <w:r w:rsidR="00EB1BE8">
        <w:rPr>
          <w:b/>
        </w:rPr>
        <w:t xml:space="preserve"> </w:t>
      </w:r>
      <w:r w:rsidR="00D47E2D" w:rsidRPr="00B267E4">
        <w:rPr>
          <w:b/>
        </w:rPr>
        <w:t>**:</w:t>
      </w:r>
    </w:p>
    <w:p w:rsidR="00D47E2D" w:rsidRPr="003067A7" w:rsidRDefault="00D47E2D" w:rsidP="00AB1F78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3067A7">
        <w:rPr>
          <w:sz w:val="28"/>
          <w:szCs w:val="28"/>
        </w:rPr>
        <w:t>карта наблюдения пациента, маршрутизация</w:t>
      </w:r>
      <w:r w:rsidR="00E8375F">
        <w:rPr>
          <w:sz w:val="28"/>
          <w:szCs w:val="28"/>
        </w:rPr>
        <w:t>:</w:t>
      </w:r>
    </w:p>
    <w:p w:rsidR="003067A7" w:rsidRPr="003067A7" w:rsidRDefault="003067A7" w:rsidP="00AB1F78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3067A7">
        <w:rPr>
          <w:color w:val="000000"/>
          <w:sz w:val="28"/>
          <w:szCs w:val="28"/>
        </w:rPr>
        <w:t xml:space="preserve">- Проведение необходимых для установления диагноза инструментальных и лабораторных обследований и консультаций специалистов (не позже 10-го дня от даты поступления пациента) - с обязательным обоснованием необходимости проведения обследований. </w:t>
      </w:r>
    </w:p>
    <w:p w:rsidR="003067A7" w:rsidRPr="003067A7" w:rsidRDefault="003067A7" w:rsidP="00AB1F78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3067A7">
        <w:rPr>
          <w:color w:val="000000"/>
          <w:sz w:val="28"/>
          <w:szCs w:val="28"/>
        </w:rPr>
        <w:t>- Установление клинического диагноза (не позже 10-го дня от даты поступления пациента).</w:t>
      </w:r>
    </w:p>
    <w:p w:rsidR="003067A7" w:rsidRPr="003067A7" w:rsidRDefault="003067A7" w:rsidP="00AB1F78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3067A7">
        <w:rPr>
          <w:color w:val="000000"/>
          <w:sz w:val="28"/>
          <w:szCs w:val="28"/>
        </w:rPr>
        <w:t>- Ежедневный осмотр (клиническая оценка психического, соматического и неврологического статуса) врачом-психиатром в течение первых 10 календарных дней, затем в последующем – не реже 2-х раз в неделю.</w:t>
      </w:r>
    </w:p>
    <w:p w:rsidR="00D47E2D" w:rsidRDefault="00D47E2D" w:rsidP="00AB1F78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немедикаментозное лечен</w:t>
      </w:r>
      <w:r w:rsidR="00276869">
        <w:rPr>
          <w:sz w:val="28"/>
          <w:szCs w:val="28"/>
        </w:rPr>
        <w:t>ие:</w:t>
      </w:r>
    </w:p>
    <w:p w:rsidR="00276869" w:rsidRDefault="00276869" w:rsidP="00AB1F78">
      <w:pPr>
        <w:pStyle w:val="20"/>
        <w:shd w:val="clear" w:color="auto" w:fill="auto"/>
        <w:spacing w:line="317" w:lineRule="exact"/>
      </w:pPr>
      <w:r>
        <w:t>Комплаенс терапия, различные виды психотерапии, трудотерапия.</w:t>
      </w:r>
    </w:p>
    <w:p w:rsidR="00276869" w:rsidRDefault="00276869" w:rsidP="00AB1F78">
      <w:pPr>
        <w:pStyle w:val="20"/>
        <w:shd w:val="clear" w:color="auto" w:fill="auto"/>
        <w:spacing w:line="317" w:lineRule="exact"/>
      </w:pPr>
      <w:r>
        <w:t>Режимы наблюдения (в зависимости от состояния пациента):</w:t>
      </w:r>
    </w:p>
    <w:p w:rsidR="00276869" w:rsidRDefault="00276869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60"/>
        </w:tabs>
        <w:spacing w:line="326" w:lineRule="exact"/>
      </w:pPr>
      <w:r>
        <w:t>общий режим наблюдения - круглосуточное наблюдение без ограничения передвижения в отделении.</w:t>
      </w:r>
    </w:p>
    <w:p w:rsidR="00276869" w:rsidRDefault="00276869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60"/>
        </w:tabs>
        <w:spacing w:line="326" w:lineRule="exact"/>
      </w:pPr>
      <w:r>
        <w:t>режим частичной госпитализации - возможность нахождения в отделении в дневное или ночное время с учетом необходимости его адаптации во внебольничных условиях.</w:t>
      </w:r>
    </w:p>
    <w:p w:rsidR="00276869" w:rsidRDefault="00276869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60"/>
        </w:tabs>
        <w:spacing w:line="326" w:lineRule="exact"/>
      </w:pPr>
      <w:r>
        <w:t xml:space="preserve">режим лечебных отпусков - возможность нахождения, по решению ВКК вне отделения от нескольких часов до нескольких суток, с целью постепенной адаптации к внебольничным условиям, решения бытовых и социальных вопросов, а </w:t>
      </w:r>
      <w:r>
        <w:lastRenderedPageBreak/>
        <w:t>также оценки достигнутого лечебного эффекта.</w:t>
      </w:r>
    </w:p>
    <w:p w:rsidR="00276869" w:rsidRDefault="00276869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60"/>
        </w:tabs>
        <w:spacing w:line="326" w:lineRule="exact"/>
      </w:pPr>
      <w:r>
        <w:t>усиленный режим наблюдения - круглосуточное наблюдение и ограничение передвижения за пределами отделения.</w:t>
      </w:r>
    </w:p>
    <w:p w:rsidR="00276869" w:rsidRDefault="00276869" w:rsidP="00AB1F78">
      <w:pPr>
        <w:pStyle w:val="20"/>
        <w:numPr>
          <w:ilvl w:val="0"/>
          <w:numId w:val="10"/>
        </w:numPr>
        <w:shd w:val="clear" w:color="auto" w:fill="auto"/>
        <w:tabs>
          <w:tab w:val="left" w:pos="460"/>
        </w:tabs>
        <w:spacing w:line="240" w:lineRule="auto"/>
      </w:pPr>
      <w:r>
        <w:t>строгий режим наблюдения - круглосуточное непрерывное наблюдение, постоянное сопровождение медицинским персоналом в отделении и за его пределами.</w:t>
      </w:r>
    </w:p>
    <w:p w:rsidR="00D47E2D" w:rsidRPr="00B267E4" w:rsidRDefault="00D47E2D" w:rsidP="00AB1F78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 xml:space="preserve">медикаментозное лечение </w:t>
      </w:r>
    </w:p>
    <w:p w:rsidR="00D47E2D" w:rsidRDefault="00D47E2D" w:rsidP="00AB1F7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Перечень основных лекарственных средств (имеющих 100% вероятность применения);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2514"/>
        <w:gridCol w:w="3204"/>
        <w:gridCol w:w="2607"/>
      </w:tblGrid>
      <w:tr w:rsidR="00276869" w:rsidRPr="00B267E4" w:rsidTr="00E8375F">
        <w:trPr>
          <w:trHeight w:val="507"/>
        </w:trPr>
        <w:tc>
          <w:tcPr>
            <w:tcW w:w="1881" w:type="dxa"/>
            <w:shd w:val="clear" w:color="auto" w:fill="auto"/>
          </w:tcPr>
          <w:p w:rsidR="00276869" w:rsidRPr="00B267E4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514" w:type="dxa"/>
            <w:shd w:val="clear" w:color="auto" w:fill="auto"/>
          </w:tcPr>
          <w:p w:rsidR="00276869" w:rsidRPr="00B267E4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204" w:type="dxa"/>
            <w:shd w:val="clear" w:color="auto" w:fill="auto"/>
          </w:tcPr>
          <w:p w:rsidR="00276869" w:rsidRPr="00B267E4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607" w:type="dxa"/>
            <w:shd w:val="clear" w:color="auto" w:fill="auto"/>
          </w:tcPr>
          <w:p w:rsidR="00276869" w:rsidRPr="00B267E4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Pr="00B267E4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Pr="00B267E4" w:rsidRDefault="00276869" w:rsidP="00AB1F78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t>Дулоксетин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60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Pr="00952FBC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52FBC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Агомелатин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25-50мг\сутки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Венлафаксин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37,5-150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r>
              <w:t>Амитриптилин</w:t>
            </w:r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75-150мг\сутки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Сертралин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Флувоксамин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Миртазапин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15-30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Флуоксетин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20-60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Pr="00132687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Тразадон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132687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150-300 мг\сутки, </w:t>
            </w:r>
            <w:proofErr w:type="gramStart"/>
            <w:r>
              <w:rPr>
                <w:sz w:val="24"/>
                <w:szCs w:val="24"/>
                <w:lang w:val="ru-RU"/>
              </w:rPr>
              <w:t>максимальная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600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внутрь</w:t>
            </w:r>
          </w:p>
        </w:tc>
        <w:tc>
          <w:tcPr>
            <w:tcW w:w="2607" w:type="dxa"/>
            <w:shd w:val="clear" w:color="auto" w:fill="auto"/>
          </w:tcPr>
          <w:p w:rsidR="00276869" w:rsidRPr="00B05ABF" w:rsidRDefault="00276869" w:rsidP="00AB1F7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Pr="00132687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132687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50-400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>. внутрь</w:t>
            </w:r>
          </w:p>
        </w:tc>
        <w:tc>
          <w:tcPr>
            <w:tcW w:w="2607" w:type="dxa"/>
            <w:shd w:val="clear" w:color="auto" w:fill="auto"/>
          </w:tcPr>
          <w:p w:rsidR="00276869" w:rsidRPr="00B05ABF" w:rsidRDefault="00276869" w:rsidP="00AB1F7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Арипипразол</w:t>
            </w:r>
            <w:proofErr w:type="spellEnd"/>
          </w:p>
        </w:tc>
        <w:tc>
          <w:tcPr>
            <w:tcW w:w="3204" w:type="dxa"/>
            <w:shd w:val="clear" w:color="auto" w:fill="auto"/>
          </w:tcPr>
          <w:p w:rsidR="00276869" w:rsidRPr="006F60F8" w:rsidRDefault="00276869" w:rsidP="00AB1F7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10-</w:t>
            </w:r>
            <w:r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Pr="00132687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132687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Топирамат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50-150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Карбамазепин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200-600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Вальпроевая</w:t>
            </w:r>
            <w:proofErr w:type="spellEnd"/>
            <w:r>
              <w:t xml:space="preserve"> кислота</w:t>
            </w:r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300-600 мг\сутки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Default="00276869" w:rsidP="00AB1F78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Ламотриджин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Pr="00952FBC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 мг\сут внутрь</w:t>
            </w:r>
          </w:p>
        </w:tc>
        <w:tc>
          <w:tcPr>
            <w:tcW w:w="2607" w:type="dxa"/>
            <w:shd w:val="clear" w:color="auto" w:fill="auto"/>
          </w:tcPr>
          <w:p w:rsidR="00276869" w:rsidRDefault="00276869" w:rsidP="00AB1F78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B267E4" w:rsidTr="00E8375F">
        <w:trPr>
          <w:trHeight w:val="268"/>
        </w:trPr>
        <w:tc>
          <w:tcPr>
            <w:tcW w:w="1881" w:type="dxa"/>
            <w:shd w:val="clear" w:color="auto" w:fill="auto"/>
          </w:tcPr>
          <w:p w:rsidR="00276869" w:rsidRPr="00346FAA" w:rsidRDefault="00276869" w:rsidP="00AB1F7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транквилизатор (</w:t>
            </w:r>
            <w:proofErr w:type="spellStart"/>
            <w:r>
              <w:rPr>
                <w:rFonts w:eastAsia="Calibri"/>
                <w:lang w:eastAsia="en-US"/>
              </w:rPr>
              <w:t>анксиолитик</w:t>
            </w:r>
            <w:proofErr w:type="spellEnd"/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514" w:type="dxa"/>
            <w:shd w:val="clear" w:color="auto" w:fill="auto"/>
          </w:tcPr>
          <w:p w:rsidR="00276869" w:rsidRDefault="00276869" w:rsidP="00AB1F78">
            <w:pPr>
              <w:tabs>
                <w:tab w:val="left" w:pos="426"/>
              </w:tabs>
              <w:contextualSpacing/>
            </w:pPr>
            <w:proofErr w:type="spellStart"/>
            <w:r>
              <w:t>Тофизопам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276869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 w:rsidRPr="00952FBC">
              <w:rPr>
                <w:sz w:val="24"/>
                <w:szCs w:val="24"/>
              </w:rPr>
              <w:t>50-100 мг\сут внутрь</w:t>
            </w:r>
          </w:p>
          <w:p w:rsidR="00276869" w:rsidRPr="00132687" w:rsidRDefault="00276869" w:rsidP="00AB1F7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 300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внутрь</w:t>
            </w:r>
          </w:p>
        </w:tc>
        <w:tc>
          <w:tcPr>
            <w:tcW w:w="2607" w:type="dxa"/>
            <w:shd w:val="clear" w:color="auto" w:fill="auto"/>
          </w:tcPr>
          <w:p w:rsidR="00276869" w:rsidRPr="00B05ABF" w:rsidRDefault="00276869" w:rsidP="00AB1F7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</w:tbl>
    <w:p w:rsidR="00276869" w:rsidRDefault="00276869" w:rsidP="00AB1F78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Default="00D47E2D" w:rsidP="00AB1F7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 xml:space="preserve">Перечень дополнительных лекарственных средств (менее 100% вероятности применения).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2751"/>
        <w:gridCol w:w="2739"/>
        <w:gridCol w:w="2835"/>
      </w:tblGrid>
      <w:tr w:rsidR="00276869" w:rsidRPr="00276869" w:rsidTr="00E8375F">
        <w:trPr>
          <w:trHeight w:val="27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76869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76869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76869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76869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276869" w:rsidRPr="00276869" w:rsidTr="00E8375F">
        <w:trPr>
          <w:trHeight w:val="294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Оланзапин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5-10 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316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Кветиапин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200-600 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351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Палиперидон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3-6 мг 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53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Амисульприд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200-600мг\сутки</w:t>
            </w:r>
          </w:p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367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Рисперидон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1-6 мг 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261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Клозапин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25-150 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53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Сульпирид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200-600мг\сутки</w:t>
            </w:r>
          </w:p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277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Галоперидол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5-15 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31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Трифлуоперазин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2,5-20 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33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lastRenderedPageBreak/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Тригексифенидил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4-8мг\сутки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21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Хлорпротиксен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50- 150 мг\сутки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237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Тиоридазин</w:t>
            </w:r>
            <w:proofErr w:type="spellEnd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50- 100мг\сутки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В</w:t>
            </w:r>
          </w:p>
        </w:tc>
      </w:tr>
      <w:tr w:rsidR="00276869" w:rsidRPr="00276869" w:rsidTr="00E8375F">
        <w:trPr>
          <w:trHeight w:val="53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Г</w:t>
            </w:r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алоперидол</w:t>
            </w:r>
            <w:proofErr w:type="spellEnd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 xml:space="preserve"> - </w:t>
            </w:r>
            <w:proofErr w:type="spellStart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деканоат</w:t>
            </w:r>
            <w:proofErr w:type="spellEnd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50-100 мг\ в 4 недели в\м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267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36027E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Рисперидон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25- 50 мг\ в 2 недели в\м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304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Флуфеназин</w:t>
            </w:r>
            <w:proofErr w:type="spellEnd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25-50 мг\ в 4 недели в\м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53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Палиперидона</w:t>
            </w:r>
            <w:proofErr w:type="spellEnd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 xml:space="preserve"> пальмитат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50-150мг/4 недели в\</w:t>
            </w:r>
            <w:proofErr w:type="gramStart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м</w:t>
            </w:r>
            <w:proofErr w:type="gramEnd"/>
          </w:p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А</w:t>
            </w:r>
          </w:p>
        </w:tc>
      </w:tr>
      <w:tr w:rsidR="00276869" w:rsidRPr="00276869" w:rsidTr="00E8375F">
        <w:trPr>
          <w:trHeight w:val="320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Fonts w:eastAsia="Calibri"/>
                <w:lang w:eastAsia="en-US"/>
              </w:rPr>
              <w:t>анксиолитик</w:t>
            </w:r>
            <w:proofErr w:type="spellEnd"/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Феназепам</w:t>
            </w:r>
            <w:proofErr w:type="spellEnd"/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Style w:val="21"/>
                <w:rFonts w:eastAsia="Calibri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0,5-1мг\сутки внутрь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869" w:rsidRPr="00276869" w:rsidRDefault="00276869" w:rsidP="00AB1F7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276869">
              <w:rPr>
                <w:rFonts w:eastAsia="Calibri"/>
                <w:lang w:eastAsia="en-US"/>
              </w:rPr>
              <w:t>В</w:t>
            </w:r>
          </w:p>
        </w:tc>
      </w:tr>
    </w:tbl>
    <w:p w:rsidR="00D47E2D" w:rsidRPr="00B267E4" w:rsidRDefault="00D47E2D" w:rsidP="00AB1F78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Хирургическое вмешательство</w:t>
      </w:r>
      <w:r w:rsidR="00E8375F">
        <w:rPr>
          <w:sz w:val="28"/>
          <w:szCs w:val="28"/>
        </w:rPr>
        <w:t>: нет</w:t>
      </w:r>
      <w:r w:rsidR="00276869">
        <w:rPr>
          <w:sz w:val="28"/>
          <w:szCs w:val="28"/>
        </w:rPr>
        <w:t>.</w:t>
      </w:r>
    </w:p>
    <w:p w:rsidR="00A22E91" w:rsidRDefault="00D47E2D" w:rsidP="00AB1F78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Дальнейшее ведение</w:t>
      </w:r>
      <w:r w:rsidR="00A22E91">
        <w:rPr>
          <w:sz w:val="28"/>
          <w:szCs w:val="28"/>
        </w:rPr>
        <w:t>:</w:t>
      </w:r>
    </w:p>
    <w:p w:rsidR="00A22E91" w:rsidRDefault="00A22E91" w:rsidP="00E8375F">
      <w:pPr>
        <w:pStyle w:val="20"/>
        <w:numPr>
          <w:ilvl w:val="0"/>
          <w:numId w:val="3"/>
        </w:numPr>
        <w:shd w:val="clear" w:color="auto" w:fill="auto"/>
        <w:spacing w:after="292" w:line="326" w:lineRule="exact"/>
        <w:ind w:left="0" w:firstLine="0"/>
        <w:jc w:val="left"/>
      </w:pPr>
      <w:r>
        <w:t>формирование и укрепление комплаенса.</w:t>
      </w:r>
    </w:p>
    <w:p w:rsidR="00A22E91" w:rsidRPr="00A22E91" w:rsidRDefault="00D47E2D" w:rsidP="00AB1F78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b/>
          <w:sz w:val="28"/>
          <w:szCs w:val="28"/>
        </w:rPr>
        <w:t>Индикаторы эффективности лечения</w:t>
      </w:r>
      <w:r w:rsidR="00A22E91">
        <w:rPr>
          <w:b/>
          <w:sz w:val="28"/>
          <w:szCs w:val="28"/>
        </w:rPr>
        <w:t>:</w:t>
      </w:r>
    </w:p>
    <w:p w:rsidR="00A22E91" w:rsidRDefault="00A22E91" w:rsidP="00E8375F">
      <w:pPr>
        <w:pStyle w:val="20"/>
        <w:numPr>
          <w:ilvl w:val="0"/>
          <w:numId w:val="3"/>
        </w:numPr>
        <w:shd w:val="clear" w:color="auto" w:fill="auto"/>
        <w:tabs>
          <w:tab w:val="left" w:pos="440"/>
        </w:tabs>
        <w:spacing w:line="336" w:lineRule="exact"/>
        <w:ind w:left="0" w:firstLine="0"/>
      </w:pPr>
      <w:r>
        <w:t>общий балл по шкале депрессии Г амильтона нет более 12;</w:t>
      </w:r>
    </w:p>
    <w:p w:rsidR="00A22E91" w:rsidRDefault="00A22E91" w:rsidP="00E8375F">
      <w:pPr>
        <w:pStyle w:val="20"/>
        <w:numPr>
          <w:ilvl w:val="0"/>
          <w:numId w:val="3"/>
        </w:numPr>
        <w:shd w:val="clear" w:color="auto" w:fill="auto"/>
        <w:tabs>
          <w:tab w:val="left" w:pos="440"/>
        </w:tabs>
        <w:spacing w:line="336" w:lineRule="exact"/>
        <w:ind w:left="0" w:firstLine="0"/>
      </w:pPr>
      <w:r>
        <w:t>непсихотический уровень психопатологических расстройств;</w:t>
      </w:r>
    </w:p>
    <w:p w:rsidR="00A22E91" w:rsidRDefault="00A22E91" w:rsidP="00E8375F">
      <w:pPr>
        <w:pStyle w:val="20"/>
        <w:numPr>
          <w:ilvl w:val="0"/>
          <w:numId w:val="3"/>
        </w:numPr>
        <w:shd w:val="clear" w:color="auto" w:fill="auto"/>
        <w:tabs>
          <w:tab w:val="left" w:pos="440"/>
        </w:tabs>
        <w:spacing w:line="336" w:lineRule="exact"/>
        <w:ind w:left="0" w:firstLine="0"/>
      </w:pPr>
      <w:r>
        <w:t>настроенность больного и\или его семьи на продолжение лечения на амбулаторном этапе;</w:t>
      </w:r>
    </w:p>
    <w:p w:rsidR="00A22E91" w:rsidRPr="00A22E91" w:rsidRDefault="00A22E91" w:rsidP="00E8375F">
      <w:pPr>
        <w:pStyle w:val="20"/>
        <w:numPr>
          <w:ilvl w:val="0"/>
          <w:numId w:val="3"/>
        </w:numPr>
        <w:shd w:val="clear" w:color="auto" w:fill="auto"/>
        <w:tabs>
          <w:tab w:val="left" w:pos="440"/>
        </w:tabs>
        <w:spacing w:line="336" w:lineRule="exact"/>
        <w:ind w:left="0" w:firstLine="0"/>
        <w:rPr>
          <w:b/>
        </w:rPr>
      </w:pPr>
      <w:r>
        <w:t>отсутствие негативной реакции на необходимость приема психотропных средств.</w:t>
      </w:r>
      <w:r w:rsidRPr="00E8375F">
        <w:t xml:space="preserve"> </w:t>
      </w:r>
    </w:p>
    <w:p w:rsidR="00D47E2D" w:rsidRPr="00A22E91" w:rsidRDefault="00D47E2D" w:rsidP="00AB1F78">
      <w:pPr>
        <w:pStyle w:val="20"/>
        <w:numPr>
          <w:ilvl w:val="0"/>
          <w:numId w:val="7"/>
        </w:numPr>
        <w:shd w:val="clear" w:color="auto" w:fill="auto"/>
        <w:tabs>
          <w:tab w:val="left" w:pos="440"/>
          <w:tab w:val="left" w:pos="567"/>
        </w:tabs>
        <w:spacing w:line="240" w:lineRule="auto"/>
        <w:ind w:left="0" w:firstLine="0"/>
        <w:contextualSpacing/>
        <w:rPr>
          <w:b/>
        </w:rPr>
      </w:pPr>
      <w:r w:rsidRPr="00A22E91">
        <w:rPr>
          <w:b/>
        </w:rPr>
        <w:t>ОРГАНИЗАЦИОННЫЕ АСПЕКТЫ ПРОТОКОЛА:</w:t>
      </w:r>
    </w:p>
    <w:p w:rsidR="00A22E91" w:rsidRPr="00A22E91" w:rsidRDefault="00A22E91" w:rsidP="00E8375F">
      <w:pPr>
        <w:pStyle w:val="a5"/>
        <w:numPr>
          <w:ilvl w:val="1"/>
          <w:numId w:val="11"/>
        </w:numPr>
        <w:ind w:left="0" w:firstLine="0"/>
        <w:jc w:val="both"/>
        <w:rPr>
          <w:sz w:val="28"/>
          <w:szCs w:val="28"/>
        </w:rPr>
      </w:pPr>
      <w:r w:rsidRPr="00A22E91">
        <w:rPr>
          <w:sz w:val="28"/>
          <w:szCs w:val="28"/>
        </w:rPr>
        <w:t>Список разработчиков протокола с указание квалификационных данных:</w:t>
      </w:r>
    </w:p>
    <w:p w:rsidR="00A22E91" w:rsidRPr="00E8375F" w:rsidRDefault="00E8375F" w:rsidP="00E8375F">
      <w:pPr>
        <w:pStyle w:val="a5"/>
        <w:numPr>
          <w:ilvl w:val="3"/>
          <w:numId w:val="17"/>
        </w:numPr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Алтынбеков</w:t>
      </w:r>
      <w:proofErr w:type="spellEnd"/>
      <w:r>
        <w:rPr>
          <w:sz w:val="28"/>
          <w:szCs w:val="28"/>
        </w:rPr>
        <w:t xml:space="preserve"> К.С. – </w:t>
      </w:r>
      <w:r w:rsidR="00A22E91" w:rsidRPr="00E8375F">
        <w:rPr>
          <w:sz w:val="28"/>
          <w:szCs w:val="28"/>
        </w:rPr>
        <w:t xml:space="preserve">к.м.н., заместитель генерального директора по </w:t>
      </w:r>
      <w:r>
        <w:rPr>
          <w:sz w:val="28"/>
          <w:szCs w:val="28"/>
        </w:rPr>
        <w:t>к</w:t>
      </w:r>
      <w:r w:rsidR="00A22E91" w:rsidRPr="00E8375F">
        <w:rPr>
          <w:sz w:val="28"/>
          <w:szCs w:val="28"/>
        </w:rPr>
        <w:t>линической и научной работе РГП на ПХВ «Республиканский научно – практический центр психического здоровья» МЗ РК;</w:t>
      </w:r>
    </w:p>
    <w:p w:rsidR="00A22E91" w:rsidRPr="00E8375F" w:rsidRDefault="00E8375F" w:rsidP="00E8375F">
      <w:pPr>
        <w:pStyle w:val="a5"/>
        <w:numPr>
          <w:ilvl w:val="3"/>
          <w:numId w:val="1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Жусупова Э.Т. –</w:t>
      </w:r>
      <w:r w:rsidR="00A22E91" w:rsidRPr="00E8375F">
        <w:rPr>
          <w:sz w:val="28"/>
          <w:szCs w:val="28"/>
        </w:rPr>
        <w:t xml:space="preserve"> к.м.н., доцент кафедры психиатрии и наркологии </w:t>
      </w:r>
      <w:r>
        <w:rPr>
          <w:sz w:val="28"/>
          <w:szCs w:val="28"/>
        </w:rPr>
        <w:t>РГП на ПХВ «</w:t>
      </w:r>
      <w:r w:rsidR="00A22E91" w:rsidRPr="00E8375F">
        <w:rPr>
          <w:sz w:val="28"/>
          <w:szCs w:val="28"/>
        </w:rPr>
        <w:t>Казахск</w:t>
      </w:r>
      <w:r>
        <w:rPr>
          <w:sz w:val="28"/>
          <w:szCs w:val="28"/>
        </w:rPr>
        <w:t>ий</w:t>
      </w:r>
      <w:r w:rsidR="00A22E91" w:rsidRPr="00E8375F">
        <w:rPr>
          <w:sz w:val="28"/>
          <w:szCs w:val="28"/>
        </w:rPr>
        <w:t xml:space="preserve"> национальн</w:t>
      </w:r>
      <w:r>
        <w:rPr>
          <w:sz w:val="28"/>
          <w:szCs w:val="28"/>
        </w:rPr>
        <w:t>ый</w:t>
      </w:r>
      <w:r w:rsidR="00A22E91" w:rsidRPr="00E8375F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ий</w:t>
      </w:r>
      <w:r w:rsidR="00A22E91" w:rsidRPr="00E8375F">
        <w:rPr>
          <w:sz w:val="28"/>
          <w:szCs w:val="28"/>
        </w:rPr>
        <w:t xml:space="preserve"> университет им. С.Д. </w:t>
      </w:r>
      <w:proofErr w:type="spellStart"/>
      <w:r w:rsidR="00A22E91" w:rsidRPr="00E8375F">
        <w:rPr>
          <w:sz w:val="28"/>
          <w:szCs w:val="28"/>
        </w:rPr>
        <w:t>Асфендиярова</w:t>
      </w:r>
      <w:proofErr w:type="spellEnd"/>
      <w:r>
        <w:rPr>
          <w:sz w:val="28"/>
          <w:szCs w:val="28"/>
        </w:rPr>
        <w:t>»</w:t>
      </w:r>
      <w:r w:rsidR="00A22E91" w:rsidRPr="00E8375F">
        <w:rPr>
          <w:sz w:val="28"/>
          <w:szCs w:val="28"/>
        </w:rPr>
        <w:t>;</w:t>
      </w:r>
    </w:p>
    <w:p w:rsidR="00A22E91" w:rsidRPr="00E8375F" w:rsidRDefault="00E8375F" w:rsidP="00E8375F">
      <w:pPr>
        <w:pStyle w:val="a5"/>
        <w:numPr>
          <w:ilvl w:val="3"/>
          <w:numId w:val="17"/>
        </w:numPr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Логачева</w:t>
      </w:r>
      <w:proofErr w:type="spellEnd"/>
      <w:r>
        <w:rPr>
          <w:sz w:val="28"/>
          <w:szCs w:val="28"/>
        </w:rPr>
        <w:t xml:space="preserve"> Н.Н. –</w:t>
      </w:r>
      <w:r w:rsidR="00A22E91" w:rsidRPr="00E8375F">
        <w:rPr>
          <w:sz w:val="28"/>
          <w:szCs w:val="28"/>
        </w:rPr>
        <w:t xml:space="preserve"> старший врач РГП на ПХВ «Республиканский научно – практический центр психического здоровья» МЗ РК.</w:t>
      </w:r>
    </w:p>
    <w:p w:rsidR="00A22E91" w:rsidRPr="00A22E91" w:rsidRDefault="00A22E91" w:rsidP="00E8375F">
      <w:pPr>
        <w:pStyle w:val="a5"/>
        <w:numPr>
          <w:ilvl w:val="1"/>
          <w:numId w:val="11"/>
        </w:numPr>
        <w:ind w:left="0" w:firstLine="0"/>
        <w:jc w:val="both"/>
        <w:rPr>
          <w:sz w:val="28"/>
          <w:szCs w:val="28"/>
        </w:rPr>
      </w:pPr>
      <w:r w:rsidRPr="00A22E91">
        <w:rPr>
          <w:sz w:val="28"/>
          <w:szCs w:val="28"/>
        </w:rPr>
        <w:t>Указание на отсутствие конфликта интересов - нет</w:t>
      </w:r>
    </w:p>
    <w:p w:rsidR="00A22E91" w:rsidRPr="00F25905" w:rsidRDefault="00A22E91" w:rsidP="00E8375F">
      <w:pPr>
        <w:pStyle w:val="a5"/>
        <w:numPr>
          <w:ilvl w:val="1"/>
          <w:numId w:val="11"/>
        </w:numPr>
        <w:ind w:left="0" w:firstLine="0"/>
        <w:jc w:val="both"/>
        <w:rPr>
          <w:sz w:val="28"/>
          <w:szCs w:val="28"/>
        </w:rPr>
      </w:pPr>
      <w:r w:rsidRPr="00F25905">
        <w:rPr>
          <w:sz w:val="28"/>
          <w:szCs w:val="28"/>
        </w:rPr>
        <w:t>Рецензенты:</w:t>
      </w:r>
    </w:p>
    <w:p w:rsidR="00A22E91" w:rsidRPr="00E8375F" w:rsidRDefault="00A22E91" w:rsidP="00E8375F">
      <w:pPr>
        <w:pStyle w:val="a5"/>
        <w:numPr>
          <w:ilvl w:val="3"/>
          <w:numId w:val="1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E8375F">
        <w:rPr>
          <w:sz w:val="28"/>
          <w:szCs w:val="28"/>
        </w:rPr>
        <w:t xml:space="preserve">Павленко </w:t>
      </w:r>
      <w:r w:rsidRPr="00E8375F">
        <w:rPr>
          <w:color w:val="000000"/>
          <w:sz w:val="28"/>
          <w:szCs w:val="28"/>
        </w:rPr>
        <w:t>В. П</w:t>
      </w:r>
      <w:r w:rsidR="00E8375F">
        <w:rPr>
          <w:color w:val="000000"/>
          <w:sz w:val="28"/>
          <w:szCs w:val="28"/>
        </w:rPr>
        <w:t xml:space="preserve">. – д.м.н., профессор, заведующий </w:t>
      </w:r>
      <w:r w:rsidRPr="00E8375F">
        <w:rPr>
          <w:color w:val="000000"/>
          <w:sz w:val="28"/>
          <w:szCs w:val="28"/>
        </w:rPr>
        <w:t xml:space="preserve">курсом психиатрии и наркологии кафедры неврологии, психиатрии и наркологии </w:t>
      </w:r>
      <w:r w:rsidR="00E8375F">
        <w:rPr>
          <w:color w:val="000000"/>
          <w:sz w:val="28"/>
          <w:szCs w:val="28"/>
        </w:rPr>
        <w:t>РГП на ПХВ «</w:t>
      </w:r>
      <w:r w:rsidRPr="00E8375F">
        <w:rPr>
          <w:color w:val="000000"/>
          <w:sz w:val="28"/>
          <w:szCs w:val="28"/>
        </w:rPr>
        <w:t>Западно-Казахстанск</w:t>
      </w:r>
      <w:r w:rsidR="00E8375F">
        <w:rPr>
          <w:color w:val="000000"/>
          <w:sz w:val="28"/>
          <w:szCs w:val="28"/>
        </w:rPr>
        <w:t>ий</w:t>
      </w:r>
      <w:r w:rsidRPr="00E8375F">
        <w:rPr>
          <w:color w:val="000000"/>
          <w:sz w:val="28"/>
          <w:szCs w:val="28"/>
        </w:rPr>
        <w:t xml:space="preserve"> медицинск</w:t>
      </w:r>
      <w:r w:rsidR="00E8375F">
        <w:rPr>
          <w:color w:val="000000"/>
          <w:sz w:val="28"/>
          <w:szCs w:val="28"/>
        </w:rPr>
        <w:t>ий</w:t>
      </w:r>
      <w:r w:rsidRPr="00E8375F">
        <w:rPr>
          <w:color w:val="000000"/>
          <w:sz w:val="28"/>
          <w:szCs w:val="28"/>
        </w:rPr>
        <w:t xml:space="preserve"> университет им. </w:t>
      </w:r>
      <w:proofErr w:type="spellStart"/>
      <w:r w:rsidRPr="00E8375F">
        <w:rPr>
          <w:color w:val="000000"/>
          <w:sz w:val="28"/>
          <w:szCs w:val="28"/>
        </w:rPr>
        <w:t>М.Оспанова</w:t>
      </w:r>
      <w:proofErr w:type="spellEnd"/>
      <w:r w:rsidR="00E8375F">
        <w:rPr>
          <w:color w:val="000000"/>
          <w:sz w:val="28"/>
          <w:szCs w:val="28"/>
        </w:rPr>
        <w:t>»</w:t>
      </w:r>
      <w:r w:rsidRPr="00E8375F">
        <w:rPr>
          <w:color w:val="000000"/>
          <w:sz w:val="28"/>
          <w:szCs w:val="28"/>
        </w:rPr>
        <w:t>.</w:t>
      </w:r>
    </w:p>
    <w:p w:rsidR="00A22E91" w:rsidRPr="00E8375F" w:rsidRDefault="00E8375F" w:rsidP="00E8375F">
      <w:pPr>
        <w:pStyle w:val="a5"/>
        <w:numPr>
          <w:ilvl w:val="3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Каражанова</w:t>
      </w:r>
      <w:proofErr w:type="spellEnd"/>
      <w:r>
        <w:rPr>
          <w:sz w:val="28"/>
          <w:szCs w:val="28"/>
        </w:rPr>
        <w:t xml:space="preserve"> А.С. – </w:t>
      </w:r>
      <w:r w:rsidR="00A22E91" w:rsidRPr="00E8375F">
        <w:rPr>
          <w:sz w:val="28"/>
          <w:szCs w:val="28"/>
        </w:rPr>
        <w:t>д.м.н., доцент кафедры психиатрии и нарколог</w:t>
      </w:r>
      <w:proofErr w:type="gramStart"/>
      <w:r w:rsidR="00A22E91" w:rsidRPr="00E8375F">
        <w:rPr>
          <w:sz w:val="28"/>
          <w:szCs w:val="28"/>
        </w:rPr>
        <w:t xml:space="preserve">ии </w:t>
      </w:r>
      <w:r>
        <w:rPr>
          <w:sz w:val="28"/>
          <w:szCs w:val="28"/>
        </w:rPr>
        <w:t>АО</w:t>
      </w:r>
      <w:proofErr w:type="gramEnd"/>
      <w:r>
        <w:rPr>
          <w:sz w:val="28"/>
          <w:szCs w:val="28"/>
        </w:rPr>
        <w:t xml:space="preserve"> «М</w:t>
      </w:r>
      <w:r w:rsidR="00A22E91" w:rsidRPr="00E8375F">
        <w:rPr>
          <w:sz w:val="28"/>
          <w:szCs w:val="28"/>
        </w:rPr>
        <w:t>едицинск</w:t>
      </w:r>
      <w:r>
        <w:rPr>
          <w:sz w:val="28"/>
          <w:szCs w:val="28"/>
        </w:rPr>
        <w:t>ий</w:t>
      </w:r>
      <w:r w:rsidR="00A22E91" w:rsidRPr="00E8375F">
        <w:rPr>
          <w:sz w:val="28"/>
          <w:szCs w:val="28"/>
        </w:rPr>
        <w:t xml:space="preserve"> университет</w:t>
      </w:r>
      <w:r>
        <w:rPr>
          <w:sz w:val="28"/>
          <w:szCs w:val="28"/>
        </w:rPr>
        <w:t xml:space="preserve"> </w:t>
      </w:r>
      <w:r w:rsidR="00A22E91" w:rsidRPr="00E8375F">
        <w:rPr>
          <w:sz w:val="28"/>
          <w:szCs w:val="28"/>
        </w:rPr>
        <w:t>Астана».</w:t>
      </w:r>
    </w:p>
    <w:p w:rsidR="00A22E91" w:rsidRPr="00E8375F" w:rsidRDefault="00A22E91" w:rsidP="00AB1F78">
      <w:pPr>
        <w:pStyle w:val="a5"/>
        <w:numPr>
          <w:ilvl w:val="1"/>
          <w:numId w:val="11"/>
        </w:numPr>
        <w:ind w:left="0" w:firstLine="0"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Указание условий пересмотра протокола:</w:t>
      </w:r>
      <w:r w:rsidR="00E8375F">
        <w:rPr>
          <w:sz w:val="28"/>
          <w:szCs w:val="28"/>
        </w:rPr>
        <w:t xml:space="preserve"> ч</w:t>
      </w:r>
      <w:r w:rsidRPr="00E8375F">
        <w:rPr>
          <w:sz w:val="28"/>
          <w:szCs w:val="28"/>
        </w:rPr>
        <w:t xml:space="preserve">ерез </w:t>
      </w:r>
      <w:r w:rsidR="00E8375F">
        <w:rPr>
          <w:sz w:val="28"/>
          <w:szCs w:val="28"/>
        </w:rPr>
        <w:t>5 лет</w:t>
      </w:r>
      <w:r w:rsidRPr="00E8375F">
        <w:rPr>
          <w:sz w:val="28"/>
          <w:szCs w:val="28"/>
        </w:rPr>
        <w:t xml:space="preserve"> после его опубликования и </w:t>
      </w:r>
      <w:proofErr w:type="gramStart"/>
      <w:r w:rsidRPr="00E8375F">
        <w:rPr>
          <w:sz w:val="28"/>
          <w:szCs w:val="28"/>
        </w:rPr>
        <w:t>с даты</w:t>
      </w:r>
      <w:proofErr w:type="gramEnd"/>
      <w:r w:rsidRPr="00E8375F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D47E2D" w:rsidRDefault="00D47E2D" w:rsidP="00E8375F">
      <w:pPr>
        <w:pStyle w:val="a5"/>
        <w:numPr>
          <w:ilvl w:val="1"/>
          <w:numId w:val="11"/>
        </w:numPr>
        <w:ind w:left="0" w:firstLine="0"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С</w:t>
      </w:r>
      <w:r w:rsidR="00E8375F">
        <w:rPr>
          <w:sz w:val="28"/>
          <w:szCs w:val="28"/>
        </w:rPr>
        <w:t>писок использованной литературы:</w:t>
      </w:r>
    </w:p>
    <w:p w:rsidR="00A22E91" w:rsidRPr="00A22E91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22E91">
        <w:rPr>
          <w:rFonts w:eastAsia="TimesNewRoman"/>
          <w:sz w:val="28"/>
          <w:szCs w:val="28"/>
        </w:rPr>
        <w:t xml:space="preserve">Международная Классификация болезней </w:t>
      </w:r>
      <w:r w:rsidRPr="00A22E91">
        <w:rPr>
          <w:sz w:val="28"/>
          <w:szCs w:val="28"/>
        </w:rPr>
        <w:t>(10-</w:t>
      </w:r>
      <w:r w:rsidRPr="00A22E91">
        <w:rPr>
          <w:rFonts w:eastAsia="TimesNewRoman"/>
          <w:sz w:val="28"/>
          <w:szCs w:val="28"/>
        </w:rPr>
        <w:t>й пересмотр</w:t>
      </w:r>
      <w:r w:rsidRPr="00A22E91">
        <w:rPr>
          <w:sz w:val="28"/>
          <w:szCs w:val="28"/>
        </w:rPr>
        <w:t xml:space="preserve">). </w:t>
      </w:r>
      <w:r w:rsidRPr="00A22E91">
        <w:rPr>
          <w:rFonts w:eastAsia="TimesNewRoman"/>
          <w:sz w:val="28"/>
          <w:szCs w:val="28"/>
        </w:rPr>
        <w:t xml:space="preserve">Классификация психических и поведенческих расстройств </w:t>
      </w:r>
      <w:r w:rsidRPr="00A22E91">
        <w:rPr>
          <w:sz w:val="28"/>
          <w:szCs w:val="28"/>
        </w:rPr>
        <w:t>(</w:t>
      </w:r>
      <w:r w:rsidRPr="00A22E91">
        <w:rPr>
          <w:rFonts w:eastAsia="TimesNewRoman"/>
          <w:sz w:val="28"/>
          <w:szCs w:val="28"/>
        </w:rPr>
        <w:t>Клинические описания и указания по диагностике</w:t>
      </w:r>
      <w:r w:rsidRPr="00A22E91">
        <w:rPr>
          <w:sz w:val="28"/>
          <w:szCs w:val="28"/>
        </w:rPr>
        <w:t xml:space="preserve">). </w:t>
      </w:r>
      <w:r w:rsidRPr="00A22E91">
        <w:rPr>
          <w:rFonts w:eastAsia="TimesNewRoman"/>
          <w:sz w:val="28"/>
          <w:szCs w:val="28"/>
        </w:rPr>
        <w:t>ВОЗ</w:t>
      </w:r>
      <w:r w:rsidRPr="00A22E91">
        <w:rPr>
          <w:sz w:val="28"/>
          <w:szCs w:val="28"/>
        </w:rPr>
        <w:t>, 1994.</w:t>
      </w:r>
    </w:p>
    <w:p w:rsidR="00A22E91" w:rsidRPr="00A22E91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22E91">
        <w:rPr>
          <w:rFonts w:eastAsia="TimesNewRoman"/>
          <w:sz w:val="28"/>
          <w:szCs w:val="28"/>
        </w:rPr>
        <w:lastRenderedPageBreak/>
        <w:t>Кодекс РК «О здоровье народа и системе здравоохранения</w:t>
      </w:r>
      <w:proofErr w:type="gramStart"/>
      <w:r w:rsidRPr="00A22E91">
        <w:rPr>
          <w:rFonts w:eastAsia="TimesNewRoman"/>
          <w:sz w:val="28"/>
          <w:szCs w:val="28"/>
        </w:rPr>
        <w:t>»</w:t>
      </w:r>
      <w:r w:rsidRPr="00A22E91">
        <w:rPr>
          <w:sz w:val="28"/>
          <w:szCs w:val="28"/>
        </w:rPr>
        <w:t>о</w:t>
      </w:r>
      <w:proofErr w:type="gramEnd"/>
      <w:r w:rsidRPr="00A22E91">
        <w:rPr>
          <w:sz w:val="28"/>
          <w:szCs w:val="28"/>
        </w:rPr>
        <w:t>т 18 сентября 2009 г. № 193-IV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 w:themeColor="text1"/>
          <w:sz w:val="28"/>
          <w:szCs w:val="28"/>
        </w:rPr>
      </w:pPr>
      <w:r w:rsidRPr="00E8375F">
        <w:rPr>
          <w:rStyle w:val="s3"/>
          <w:iCs/>
          <w:color w:val="000000" w:themeColor="text1"/>
          <w:sz w:val="28"/>
          <w:szCs w:val="28"/>
        </w:rPr>
        <w:t>Приказ МЗ РК № 96 от 08.02.2016 «</w:t>
      </w:r>
      <w:r w:rsidRPr="00E8375F">
        <w:rPr>
          <w:rFonts w:ascii="Consolas"/>
          <w:color w:val="000000" w:themeColor="text1"/>
          <w:sz w:val="28"/>
          <w:szCs w:val="28"/>
        </w:rPr>
        <w:t>Об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утверждении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Стандарта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оказания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психиатрической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помощи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в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Республике</w:t>
      </w:r>
      <w:r w:rsidRPr="00E8375F">
        <w:rPr>
          <w:rFonts w:ascii="Consolas"/>
          <w:color w:val="000000" w:themeColor="text1"/>
          <w:sz w:val="28"/>
          <w:szCs w:val="28"/>
        </w:rPr>
        <w:t xml:space="preserve"> </w:t>
      </w:r>
      <w:r w:rsidRPr="00E8375F">
        <w:rPr>
          <w:rFonts w:ascii="Consolas"/>
          <w:color w:val="000000" w:themeColor="text1"/>
          <w:sz w:val="28"/>
          <w:szCs w:val="28"/>
        </w:rPr>
        <w:t>Казахстан»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Авруцкий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Г.Я.,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Недува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А.А Лечение психически больных: Руководство для врачей. – 2 издание, переработанное и дополненное. – Москва «Медицина», 1988.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Арана</w:t>
      </w:r>
      <w:proofErr w:type="spellEnd"/>
      <w:proofErr w:type="gramStart"/>
      <w:r w:rsidRPr="00E8375F">
        <w:rPr>
          <w:rStyle w:val="s3"/>
          <w:i w:val="0"/>
          <w:iCs/>
          <w:color w:val="000000" w:themeColor="text1"/>
          <w:sz w:val="28"/>
        </w:rPr>
        <w:t xml:space="preserve"> Д</w:t>
      </w:r>
      <w:proofErr w:type="gramEnd"/>
      <w:r w:rsidRPr="00E8375F">
        <w:rPr>
          <w:rStyle w:val="s3"/>
          <w:i w:val="0"/>
          <w:iCs/>
          <w:color w:val="000000" w:themeColor="text1"/>
          <w:sz w:val="28"/>
        </w:rPr>
        <w:t>ж., Розенбаум Дж. Руководство по психофармакотерапии.-4-е изд. - 2001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 xml:space="preserve">Мосолов С.Н. Основы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психофармакотерапии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. М. «Восток» 1996г- 288 </w:t>
      </w:r>
      <w:proofErr w:type="spellStart"/>
      <w:proofErr w:type="gramStart"/>
      <w:r w:rsidRPr="00E8375F">
        <w:rPr>
          <w:rStyle w:val="s3"/>
          <w:i w:val="0"/>
          <w:iCs/>
          <w:color w:val="000000" w:themeColor="text1"/>
          <w:sz w:val="28"/>
        </w:rPr>
        <w:t>стр</w:t>
      </w:r>
      <w:proofErr w:type="spellEnd"/>
      <w:proofErr w:type="gramEnd"/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Яничак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и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соавт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Принципы и практика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психофармакотерапии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. Киев.-1999.-728 </w:t>
      </w:r>
      <w:proofErr w:type="spellStart"/>
      <w:proofErr w:type="gramStart"/>
      <w:r w:rsidRPr="00E8375F">
        <w:rPr>
          <w:rStyle w:val="s3"/>
          <w:i w:val="0"/>
          <w:iCs/>
          <w:color w:val="000000" w:themeColor="text1"/>
          <w:sz w:val="28"/>
        </w:rPr>
        <w:t>стр</w:t>
      </w:r>
      <w:proofErr w:type="spellEnd"/>
      <w:proofErr w:type="gramEnd"/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Блейхер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В.М.,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Крук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И.В.. Толковый словарь психиатрических терминов. – Воронеж НПО «МОДЭК», 1995.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>Руководство по психиатрии</w:t>
      </w:r>
      <w:proofErr w:type="gramStart"/>
      <w:r w:rsidRPr="00E8375F">
        <w:rPr>
          <w:rStyle w:val="s3"/>
          <w:i w:val="0"/>
          <w:iCs/>
          <w:color w:val="000000" w:themeColor="text1"/>
          <w:sz w:val="28"/>
        </w:rPr>
        <w:t>/П</w:t>
      </w:r>
      <w:proofErr w:type="gramEnd"/>
      <w:r w:rsidRPr="00E8375F">
        <w:rPr>
          <w:rStyle w:val="s3"/>
          <w:i w:val="0"/>
          <w:iCs/>
          <w:color w:val="000000" w:themeColor="text1"/>
          <w:sz w:val="28"/>
        </w:rPr>
        <w:t xml:space="preserve">од редакцией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А.С.ТигановаТ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1-2 – Москва «Медицина»,1999 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>Справочник по психиатрии</w:t>
      </w:r>
      <w:proofErr w:type="gramStart"/>
      <w:r w:rsidRPr="00E8375F">
        <w:rPr>
          <w:rStyle w:val="s3"/>
          <w:i w:val="0"/>
          <w:iCs/>
          <w:color w:val="000000" w:themeColor="text1"/>
          <w:sz w:val="28"/>
        </w:rPr>
        <w:t>/ П</w:t>
      </w:r>
      <w:proofErr w:type="gramEnd"/>
      <w:r w:rsidRPr="00E8375F">
        <w:rPr>
          <w:rStyle w:val="s3"/>
          <w:i w:val="0"/>
          <w:iCs/>
          <w:color w:val="000000" w:themeColor="text1"/>
          <w:sz w:val="28"/>
        </w:rPr>
        <w:t xml:space="preserve">од редакцией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А.В.Снежневского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>. – Москва «Медицина»,1985.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>Приказ МЗ РК от 20 декабря 2010 года №986 «Об утверждении Правил оказания специализированной и высокоспециализированной медицинской помощи»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>Национальное руководство по психиатрии/под ред.Т.Б. Дмитриево</w:t>
      </w:r>
      <w:proofErr w:type="gramStart"/>
      <w:r w:rsidRPr="00E8375F">
        <w:rPr>
          <w:rStyle w:val="s3"/>
          <w:i w:val="0"/>
          <w:iCs/>
          <w:color w:val="000000" w:themeColor="text1"/>
          <w:sz w:val="28"/>
        </w:rPr>
        <w:t>й-</w:t>
      </w:r>
      <w:proofErr w:type="gramEnd"/>
      <w:r w:rsidRPr="00E8375F">
        <w:rPr>
          <w:rStyle w:val="s3"/>
          <w:i w:val="0"/>
          <w:iCs/>
          <w:color w:val="000000" w:themeColor="text1"/>
          <w:sz w:val="28"/>
        </w:rPr>
        <w:t xml:space="preserve"> Москва, 2009.- 993с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 xml:space="preserve">Федеральное руководство по использованию лекарственных средств (формулярная система). Выпуск 10/ под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ред</w:t>
      </w:r>
      <w:proofErr w:type="gramStart"/>
      <w:r w:rsidRPr="00E8375F">
        <w:rPr>
          <w:rStyle w:val="s3"/>
          <w:i w:val="0"/>
          <w:iCs/>
          <w:color w:val="000000" w:themeColor="text1"/>
          <w:sz w:val="28"/>
        </w:rPr>
        <w:t>.Ч</w:t>
      </w:r>
      <w:proofErr w:type="gramEnd"/>
      <w:r w:rsidRPr="00E8375F">
        <w:rPr>
          <w:rStyle w:val="s3"/>
          <w:i w:val="0"/>
          <w:iCs/>
          <w:color w:val="000000" w:themeColor="text1"/>
          <w:sz w:val="28"/>
        </w:rPr>
        <w:t>учалина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А.Г., Белоусова Ю.Б.,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Яснецова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В.В.-Москва.-2009.-896с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 xml:space="preserve">Руководство по биологической терапии шизофрении Всемирной федерации обществ биологической психиатрии (WFSBP)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А.Хасан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П.Фалкаи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Т.Воброк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Д.Либерман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Б.Глентой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В.Ф.Гаттаз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Х.Ю.Меллер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,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С.Н.Мосолов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и др.\[Электронный ресурс] http://psypharma.ru/sites/default/files/stpr_2014-02_sch.pdf.pdf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 xml:space="preserve"> [Электронный ресурс]www.fda.gov (официальный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сайтУправления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по пищевым продуктам и лекарственным препаратам США)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E8375F">
        <w:rPr>
          <w:rStyle w:val="s3"/>
          <w:i w:val="0"/>
          <w:iCs/>
          <w:color w:val="000000" w:themeColor="text1"/>
          <w:sz w:val="28"/>
        </w:rPr>
        <w:t>[Электронный ресурс] www.ema.europa.eu (официальный сайт Европейского агентства лекарственных средств)</w:t>
      </w:r>
    </w:p>
    <w:p w:rsidR="00A22E91" w:rsidRPr="0036027E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  <w:lang w:val="en-US"/>
        </w:rPr>
      </w:pPr>
      <w:r w:rsidRPr="0036027E">
        <w:rPr>
          <w:rStyle w:val="s3"/>
          <w:i w:val="0"/>
          <w:iCs/>
          <w:color w:val="000000" w:themeColor="text1"/>
          <w:sz w:val="28"/>
          <w:lang w:val="en-US"/>
        </w:rPr>
        <w:t xml:space="preserve">American psychiatric association. Practice guideline for the treatment of Patients </w:t>
      </w:r>
      <w:proofErr w:type="gramStart"/>
      <w:r w:rsidRPr="0036027E">
        <w:rPr>
          <w:rStyle w:val="s3"/>
          <w:i w:val="0"/>
          <w:iCs/>
          <w:color w:val="000000" w:themeColor="text1"/>
          <w:sz w:val="28"/>
          <w:lang w:val="en-US"/>
        </w:rPr>
        <w:t>With</w:t>
      </w:r>
      <w:proofErr w:type="gramEnd"/>
      <w:r w:rsidRPr="0036027E">
        <w:rPr>
          <w:rStyle w:val="s3"/>
          <w:i w:val="0"/>
          <w:iCs/>
          <w:color w:val="000000" w:themeColor="text1"/>
          <w:sz w:val="28"/>
          <w:lang w:val="en-US"/>
        </w:rPr>
        <w:t xml:space="preserve"> Schizophrenia (Second Edition).-2004 (Copyright 2010).-184p.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Style w:val="s3"/>
          <w:i w:val="0"/>
          <w:iCs/>
          <w:color w:val="000000" w:themeColor="text1"/>
          <w:sz w:val="28"/>
        </w:rPr>
      </w:pPr>
      <w:r w:rsidRPr="0036027E">
        <w:rPr>
          <w:rStyle w:val="s3"/>
          <w:i w:val="0"/>
          <w:iCs/>
          <w:color w:val="000000" w:themeColor="text1"/>
          <w:sz w:val="28"/>
          <w:lang w:val="en-US"/>
        </w:rPr>
        <w:t xml:space="preserve">Davis JM, Chen N, Glick I.D: A meta-analysis of the efficacy of second-generation antipsychotics.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Arch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Gen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</w:t>
      </w:r>
      <w:proofErr w:type="spellStart"/>
      <w:r w:rsidRPr="00E8375F">
        <w:rPr>
          <w:rStyle w:val="s3"/>
          <w:i w:val="0"/>
          <w:iCs/>
          <w:color w:val="000000" w:themeColor="text1"/>
          <w:sz w:val="28"/>
        </w:rPr>
        <w:t>Psychiatry</w:t>
      </w:r>
      <w:proofErr w:type="spellEnd"/>
      <w:r w:rsidRPr="00E8375F">
        <w:rPr>
          <w:rStyle w:val="s3"/>
          <w:i w:val="0"/>
          <w:iCs/>
          <w:color w:val="000000" w:themeColor="text1"/>
          <w:sz w:val="28"/>
        </w:rPr>
        <w:t xml:space="preserve"> 2003; 60:553–564</w:t>
      </w:r>
    </w:p>
    <w:p w:rsidR="00A22E91" w:rsidRPr="009539B9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9539B9">
        <w:rPr>
          <w:rFonts w:eastAsiaTheme="minorHAnsi"/>
          <w:bCs/>
          <w:sz w:val="28"/>
          <w:szCs w:val="28"/>
          <w:lang w:eastAsia="en-US"/>
        </w:rPr>
        <w:t xml:space="preserve">Ли Ю.С.,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Чунг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С.,. Ли Й.-Н</w:t>
      </w:r>
      <w:proofErr w:type="gramStart"/>
      <w:r w:rsidRPr="009539B9">
        <w:rPr>
          <w:rFonts w:eastAsiaTheme="minorHAnsi"/>
          <w:bCs/>
          <w:sz w:val="28"/>
          <w:szCs w:val="28"/>
          <w:lang w:eastAsia="en-US"/>
        </w:rPr>
        <w:t xml:space="preserve">,. </w:t>
      </w:r>
      <w:proofErr w:type="spellStart"/>
      <w:proofErr w:type="gramEnd"/>
      <w:r w:rsidRPr="009539B9">
        <w:rPr>
          <w:rFonts w:eastAsiaTheme="minorHAnsi"/>
          <w:bCs/>
          <w:sz w:val="28"/>
          <w:szCs w:val="28"/>
          <w:lang w:eastAsia="en-US"/>
        </w:rPr>
        <w:t>Квон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Ю.С., Ким  Д.Х., Ким Ч.Е.,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Ён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К.С. О, Я.-В., Ли М.-С.,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Лим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М.Х.,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Чанг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Х.-Р., Ким Ч.Ё.. Эффективность и переносимость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арипипразола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>: 26-недельное исследование перевода с терапии пероральными антипсихотиками.//Социальная и клиническая психиатрия 2014</w:t>
      </w:r>
      <w:r w:rsidRPr="009539B9">
        <w:rPr>
          <w:rFonts w:eastAsia="TimesNewRomanPSMT"/>
          <w:sz w:val="28"/>
          <w:szCs w:val="28"/>
          <w:lang w:eastAsia="en-US"/>
        </w:rPr>
        <w:t>, т. 24, № 1. С . 49-52.</w:t>
      </w:r>
    </w:p>
    <w:p w:rsidR="00A22E91" w:rsidRPr="009539B9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539B9">
        <w:rPr>
          <w:sz w:val="28"/>
          <w:szCs w:val="28"/>
        </w:rPr>
        <w:t xml:space="preserve">Мосолов СН и </w:t>
      </w:r>
      <w:proofErr w:type="spellStart"/>
      <w:r w:rsidRPr="009539B9">
        <w:rPr>
          <w:sz w:val="28"/>
          <w:szCs w:val="28"/>
        </w:rPr>
        <w:t>соавт</w:t>
      </w:r>
      <w:proofErr w:type="spellEnd"/>
      <w:r w:rsidRPr="009539B9">
        <w:rPr>
          <w:sz w:val="28"/>
          <w:szCs w:val="28"/>
        </w:rPr>
        <w:t>., Социальная и клиническая психиатрия, т20, №3, 2010</w:t>
      </w:r>
    </w:p>
    <w:p w:rsidR="00A22E91" w:rsidRPr="0055352E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Флейшхакер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В.</w:t>
      </w:r>
      <w:r w:rsidRPr="0055352E">
        <w:rPr>
          <w:rFonts w:eastAsiaTheme="minorHAnsi"/>
          <w:bCs/>
          <w:sz w:val="28"/>
          <w:szCs w:val="28"/>
          <w:lang w:eastAsia="en-US"/>
        </w:rPr>
        <w:t xml:space="preserve">В.,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МакКвейд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Р.</w:t>
      </w:r>
      <w:r w:rsidRPr="0055352E">
        <w:rPr>
          <w:rFonts w:eastAsiaTheme="minorHAnsi"/>
          <w:bCs/>
          <w:sz w:val="28"/>
          <w:szCs w:val="28"/>
          <w:lang w:eastAsia="en-US"/>
        </w:rPr>
        <w:t xml:space="preserve">Д.,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Маркус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Р</w:t>
      </w:r>
      <w:proofErr w:type="gramEnd"/>
      <w:r w:rsidRPr="0055352E">
        <w:rPr>
          <w:rFonts w:eastAsiaTheme="minorHAnsi"/>
          <w:bCs/>
          <w:sz w:val="28"/>
          <w:szCs w:val="28"/>
          <w:lang w:eastAsia="en-US"/>
        </w:rPr>
        <w:t xml:space="preserve"> Н.,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Арчибалд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Д.,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Сванинк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Р.,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Карсон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В.</w:t>
      </w:r>
      <w:r w:rsidRPr="0055352E">
        <w:rPr>
          <w:rFonts w:eastAsiaTheme="minorHAnsi"/>
          <w:bCs/>
          <w:sz w:val="28"/>
          <w:szCs w:val="28"/>
          <w:lang w:eastAsia="en-US"/>
        </w:rPr>
        <w:t xml:space="preserve">Х.. </w:t>
      </w:r>
      <w:r>
        <w:rPr>
          <w:rFonts w:eastAsiaTheme="minorHAnsi"/>
          <w:bCs/>
          <w:sz w:val="28"/>
          <w:szCs w:val="28"/>
          <w:lang w:eastAsia="en-US"/>
        </w:rPr>
        <w:t xml:space="preserve">Двойное слепое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рандомизированное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исследование направленное на сравнение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арипипразола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оланзапина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у пациентов с шизофренией. </w:t>
      </w:r>
    </w:p>
    <w:p w:rsidR="00A22E91" w:rsidRPr="00AA6C81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B61008">
        <w:rPr>
          <w:rFonts w:eastAsia="CaeciliaLTStd-Roman"/>
          <w:sz w:val="28"/>
          <w:szCs w:val="28"/>
          <w:lang w:val="en-US"/>
        </w:rPr>
        <w:lastRenderedPageBreak/>
        <w:t xml:space="preserve">Adam J. </w:t>
      </w:r>
      <w:proofErr w:type="spellStart"/>
      <w:r w:rsidRPr="00B61008">
        <w:rPr>
          <w:rFonts w:eastAsia="CaeciliaLTStd-Roman"/>
          <w:sz w:val="28"/>
          <w:szCs w:val="28"/>
          <w:lang w:val="en-US"/>
        </w:rPr>
        <w:t>Savitz</w:t>
      </w:r>
      <w:proofErr w:type="spellEnd"/>
      <w:r>
        <w:rPr>
          <w:rFonts w:eastAsia="CaeciliaLTStd-Roman"/>
          <w:sz w:val="28"/>
          <w:szCs w:val="28"/>
          <w:lang w:val="en-US"/>
        </w:rPr>
        <w:t xml:space="preserve"> et </w:t>
      </w:r>
      <w:proofErr w:type="spellStart"/>
      <w:r>
        <w:rPr>
          <w:rFonts w:eastAsia="CaeciliaLTStd-Roman"/>
          <w:sz w:val="28"/>
          <w:szCs w:val="28"/>
          <w:lang w:val="en-US"/>
        </w:rPr>
        <w:t>al.</w:t>
      </w:r>
      <w:r w:rsidRPr="00B61008">
        <w:rPr>
          <w:bCs/>
          <w:sz w:val="28"/>
          <w:szCs w:val="28"/>
          <w:lang w:val="en-US"/>
        </w:rPr>
        <w:t>Efficacy</w:t>
      </w:r>
      <w:proofErr w:type="spellEnd"/>
      <w:r w:rsidRPr="00B61008">
        <w:rPr>
          <w:bCs/>
          <w:sz w:val="28"/>
          <w:szCs w:val="28"/>
          <w:lang w:val="en-US"/>
        </w:rPr>
        <w:t xml:space="preserve"> and Safety of </w:t>
      </w:r>
      <w:proofErr w:type="spellStart"/>
      <w:r w:rsidRPr="00B61008">
        <w:rPr>
          <w:bCs/>
          <w:sz w:val="28"/>
          <w:szCs w:val="28"/>
          <w:lang w:val="en-US"/>
        </w:rPr>
        <w:t>Paliperidone</w:t>
      </w:r>
      <w:proofErr w:type="spellEnd"/>
      <w:r w:rsidRPr="00B61008">
        <w:rPr>
          <w:bCs/>
          <w:sz w:val="28"/>
          <w:szCs w:val="28"/>
          <w:lang w:val="en-US"/>
        </w:rPr>
        <w:t xml:space="preserve"> </w:t>
      </w:r>
      <w:proofErr w:type="spellStart"/>
      <w:r w:rsidRPr="00B61008">
        <w:rPr>
          <w:bCs/>
          <w:sz w:val="28"/>
          <w:szCs w:val="28"/>
          <w:lang w:val="en-US"/>
        </w:rPr>
        <w:t>Palmitate</w:t>
      </w:r>
      <w:proofErr w:type="spellEnd"/>
      <w:r w:rsidRPr="00B61008">
        <w:rPr>
          <w:bCs/>
          <w:sz w:val="28"/>
          <w:szCs w:val="28"/>
          <w:lang w:val="en-US"/>
        </w:rPr>
        <w:t xml:space="preserve"> 3-Month Formulation for Patients with Schizophrenia: A Randomized, Multicenter, Double-B</w:t>
      </w:r>
      <w:r w:rsidRPr="00854DB8">
        <w:rPr>
          <w:bCs/>
          <w:sz w:val="28"/>
          <w:szCs w:val="28"/>
          <w:lang w:val="en-US"/>
        </w:rPr>
        <w:t xml:space="preserve">lind, </w:t>
      </w:r>
      <w:proofErr w:type="spellStart"/>
      <w:r w:rsidRPr="00854DB8">
        <w:rPr>
          <w:bCs/>
          <w:sz w:val="28"/>
          <w:szCs w:val="28"/>
          <w:lang w:val="en-US"/>
        </w:rPr>
        <w:t>Noninferiority</w:t>
      </w:r>
      <w:proofErr w:type="spellEnd"/>
      <w:r w:rsidRPr="00854DB8">
        <w:rPr>
          <w:bCs/>
          <w:sz w:val="28"/>
          <w:szCs w:val="28"/>
          <w:lang w:val="en-US"/>
        </w:rPr>
        <w:t xml:space="preserve"> Study//</w:t>
      </w:r>
      <w:r w:rsidRPr="00854DB8">
        <w:rPr>
          <w:iCs/>
          <w:sz w:val="28"/>
          <w:szCs w:val="28"/>
          <w:lang w:val="en-US"/>
        </w:rPr>
        <w:t xml:space="preserve"> International Journal of </w:t>
      </w:r>
      <w:proofErr w:type="spellStart"/>
      <w:r w:rsidRPr="00854DB8">
        <w:rPr>
          <w:iCs/>
          <w:sz w:val="28"/>
          <w:szCs w:val="28"/>
          <w:lang w:val="en-US"/>
        </w:rPr>
        <w:t>Neuropsychopharmacology</w:t>
      </w:r>
      <w:proofErr w:type="spellEnd"/>
      <w:r w:rsidRPr="00854DB8">
        <w:rPr>
          <w:rFonts w:eastAsia="CaeciliaLTStd-Roman"/>
          <w:sz w:val="28"/>
          <w:szCs w:val="28"/>
          <w:lang w:val="en-US"/>
        </w:rPr>
        <w:t>, (2016) 19(7): 1–14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proofErr w:type="spellStart"/>
      <w:r w:rsidRPr="00E8375F">
        <w:rPr>
          <w:rFonts w:eastAsia="CaeciliaLTStd-Roman"/>
          <w:sz w:val="28"/>
          <w:szCs w:val="28"/>
          <w:lang w:val="en-US"/>
        </w:rPr>
        <w:t>Bhattacharjee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J, El-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Sayeh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HG.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Aripiprazole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versus chlorpromazine for people with schizophrenia and schizophrenia-like psychoses. Cochrane Database of Systematic Reviews 2016, Issue 2. Art. No.: CD012072.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proofErr w:type="spellStart"/>
      <w:r w:rsidRPr="00E8375F">
        <w:rPr>
          <w:rFonts w:eastAsia="CaeciliaLTStd-Roman"/>
          <w:sz w:val="28"/>
          <w:szCs w:val="28"/>
          <w:lang w:val="en-US"/>
        </w:rPr>
        <w:t>Bhattacharjee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J, El-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Sayeh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HG.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Aripiprazole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versus haloperidol for people with schizophrenia and schizophrenia-like psychoses (Protocol). Cochrane Database of Systematic Reviews 2016, Issue 2. Art. No.: CD012073.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proofErr w:type="spellStart"/>
      <w:r w:rsidRPr="00496126">
        <w:rPr>
          <w:rFonts w:eastAsia="CaeciliaLTStd-Roman"/>
          <w:sz w:val="28"/>
          <w:szCs w:val="28"/>
          <w:lang w:val="en-US"/>
        </w:rPr>
        <w:t>JorisBerwaerts</w:t>
      </w:r>
      <w:proofErr w:type="spellEnd"/>
      <w:r w:rsidRPr="00496126">
        <w:rPr>
          <w:rFonts w:eastAsia="CaeciliaLTStd-Roman"/>
          <w:sz w:val="28"/>
          <w:szCs w:val="28"/>
          <w:lang w:val="en-US"/>
        </w:rPr>
        <w:t xml:space="preserve"> et al.</w:t>
      </w:r>
      <w:r w:rsidRPr="00E8375F">
        <w:rPr>
          <w:rFonts w:eastAsia="CaeciliaLTStd-Roman"/>
          <w:sz w:val="28"/>
          <w:szCs w:val="28"/>
          <w:lang w:val="en-US"/>
        </w:rPr>
        <w:t xml:space="preserve"> Efficacy and Safety of the 3-Month Formulation of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Paliperidone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Palmitate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vs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Placebo for Relapse Prevention of Schizophrenia </w:t>
      </w:r>
      <w:proofErr w:type="gramStart"/>
      <w:r w:rsidRPr="00E8375F">
        <w:rPr>
          <w:rFonts w:eastAsia="CaeciliaLTStd-Roman"/>
          <w:sz w:val="28"/>
          <w:szCs w:val="28"/>
          <w:lang w:val="en-US"/>
        </w:rPr>
        <w:t>A</w:t>
      </w:r>
      <w:proofErr w:type="gramEnd"/>
      <w:r w:rsidRPr="00E8375F">
        <w:rPr>
          <w:rFonts w:eastAsia="CaeciliaLTStd-Roman"/>
          <w:sz w:val="28"/>
          <w:szCs w:val="28"/>
          <w:lang w:val="en-US"/>
        </w:rPr>
        <w:t xml:space="preserve"> Randomized Clinical Trial // JAMA Psychiatry. 2015;72(8):830-839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r w:rsidRPr="00470AD9">
        <w:rPr>
          <w:rFonts w:eastAsia="CaeciliaLTStd-Roman"/>
          <w:sz w:val="28"/>
          <w:szCs w:val="28"/>
          <w:lang w:val="en-US"/>
        </w:rPr>
        <w:t xml:space="preserve">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Khanna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P,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Suo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T,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Komossa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K, Ma H,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Rummel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>-Kluge C, El-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Sayeh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HG,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Leucht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S, Xia J.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Aripiprazole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versus other atypical antipsychotics for schizophrenia.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r w:rsidRPr="00E8375F">
        <w:rPr>
          <w:rFonts w:eastAsia="CaeciliaLTStd-Roman"/>
          <w:sz w:val="28"/>
          <w:szCs w:val="28"/>
          <w:lang w:val="en-US"/>
        </w:rPr>
        <w:t>Cochrane Database of Systematic Reviews 2014, Issue 1. Art. No.: CD006569.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r w:rsidRPr="00E8375F">
        <w:rPr>
          <w:rFonts w:eastAsia="CaeciliaLTStd-Roman"/>
          <w:sz w:val="28"/>
          <w:szCs w:val="28"/>
          <w:lang w:val="en-US"/>
        </w:rPr>
        <w:t>DOI: 10.1002/14651858.CD006569.pub5. www.cochranelibrary.com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proofErr w:type="spellStart"/>
      <w:r w:rsidRPr="00E8375F">
        <w:rPr>
          <w:rFonts w:eastAsia="CaeciliaLTStd-Roman"/>
          <w:sz w:val="28"/>
          <w:szCs w:val="28"/>
          <w:lang w:val="en-US"/>
        </w:rPr>
        <w:t>Kolli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VB,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Bestha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DP,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Madaan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V,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Byreddy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S. Cochrane Database of Systematic Reviews 2013, Issue 10. Art. No.: CD010786.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="CaeciliaLTStd-Roman"/>
          <w:sz w:val="28"/>
          <w:szCs w:val="28"/>
          <w:lang w:val="en-US"/>
        </w:rPr>
      </w:pPr>
      <w:r w:rsidRPr="00E8375F">
        <w:rPr>
          <w:rFonts w:eastAsia="CaeciliaLTStd-Roman"/>
          <w:sz w:val="28"/>
          <w:szCs w:val="28"/>
          <w:lang w:val="en-US"/>
        </w:rPr>
        <w:t xml:space="preserve">Stefan </w:t>
      </w:r>
      <w:proofErr w:type="spellStart"/>
      <w:r w:rsidRPr="00E8375F">
        <w:rPr>
          <w:rFonts w:eastAsia="CaeciliaLTStd-Roman"/>
          <w:sz w:val="28"/>
          <w:szCs w:val="28"/>
          <w:lang w:val="en-US"/>
        </w:rPr>
        <w:t>Leucht</w:t>
      </w:r>
      <w:proofErr w:type="spellEnd"/>
      <w:r w:rsidRPr="00E8375F">
        <w:rPr>
          <w:rFonts w:eastAsia="CaeciliaLTStd-Roman"/>
          <w:sz w:val="28"/>
          <w:szCs w:val="28"/>
          <w:lang w:val="en-US"/>
        </w:rPr>
        <w:t xml:space="preserve"> et al. Comparative efficacy and tolerability of 15 antipsychotic drugs in schizophrenia: a multiple-treatments meta-analysis// Lancet 2013; 382: 951–62</w:t>
      </w:r>
    </w:p>
    <w:p w:rsidR="00A22E91" w:rsidRPr="00E8375F" w:rsidRDefault="00A22E91" w:rsidP="00E8375F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E8375F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Expert Rev. </w:t>
      </w:r>
      <w:proofErr w:type="spellStart"/>
      <w:r w:rsidRPr="00E8375F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>Clin</w:t>
      </w:r>
      <w:proofErr w:type="spellEnd"/>
      <w:r w:rsidRPr="00E8375F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. </w:t>
      </w:r>
      <w:proofErr w:type="spellStart"/>
      <w:r w:rsidRPr="00E8375F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>Pharmacol</w:t>
      </w:r>
      <w:proofErr w:type="spellEnd"/>
      <w:r w:rsidRPr="00E8375F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. </w:t>
      </w:r>
      <w:r w:rsidRPr="00E8375F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4(2), 181–196 (2011) </w:t>
      </w:r>
      <w:proofErr w:type="spellStart"/>
      <w:r w:rsidRPr="00E8375F">
        <w:rPr>
          <w:rFonts w:eastAsiaTheme="minorHAnsi"/>
          <w:color w:val="000000" w:themeColor="text1"/>
          <w:sz w:val="28"/>
          <w:szCs w:val="28"/>
          <w:lang w:val="en-US" w:eastAsia="en-US"/>
        </w:rPr>
        <w:t>Trazodone</w:t>
      </w:r>
      <w:proofErr w:type="spellEnd"/>
      <w:r w:rsidRPr="00E8375F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: properties </w:t>
      </w:r>
      <w:proofErr w:type="spellStart"/>
      <w:r w:rsidRPr="00E8375F">
        <w:rPr>
          <w:rFonts w:eastAsiaTheme="minorHAnsi"/>
          <w:color w:val="000000" w:themeColor="text1"/>
          <w:sz w:val="28"/>
          <w:szCs w:val="28"/>
          <w:lang w:val="en-US" w:eastAsia="en-US"/>
        </w:rPr>
        <w:t>andutility</w:t>
      </w:r>
      <w:proofErr w:type="spellEnd"/>
      <w:r w:rsidRPr="00E8375F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in multiple disorders.</w:t>
      </w:r>
    </w:p>
    <w:p w:rsidR="00D47E2D" w:rsidRPr="00E8375F" w:rsidRDefault="00D47E2D" w:rsidP="00AB1F78">
      <w:pPr>
        <w:contextualSpacing/>
        <w:jc w:val="both"/>
        <w:rPr>
          <w:sz w:val="28"/>
          <w:szCs w:val="28"/>
          <w:lang w:val="en-US"/>
        </w:rPr>
      </w:pPr>
    </w:p>
    <w:p w:rsidR="00D47E2D" w:rsidRPr="0036027E" w:rsidRDefault="00D47E2D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Cs w:val="28"/>
          <w:lang w:val="en-US"/>
        </w:rPr>
      </w:pPr>
    </w:p>
    <w:p w:rsidR="00E8375F" w:rsidRPr="0036027E" w:rsidRDefault="00E8375F" w:rsidP="00AB1F78">
      <w:pPr>
        <w:contextualSpacing/>
        <w:jc w:val="right"/>
        <w:rPr>
          <w:sz w:val="28"/>
          <w:szCs w:val="28"/>
          <w:lang w:val="en-US"/>
        </w:rPr>
      </w:pPr>
    </w:p>
    <w:p w:rsidR="00D47E2D" w:rsidRPr="00B267E4" w:rsidRDefault="00D47E2D" w:rsidP="00AB1F78">
      <w:pPr>
        <w:contextualSpacing/>
        <w:jc w:val="right"/>
        <w:rPr>
          <w:sz w:val="28"/>
          <w:szCs w:val="28"/>
        </w:rPr>
      </w:pPr>
      <w:r w:rsidRPr="00B267E4">
        <w:rPr>
          <w:sz w:val="28"/>
          <w:szCs w:val="28"/>
        </w:rPr>
        <w:lastRenderedPageBreak/>
        <w:t xml:space="preserve">Приложение 1 </w:t>
      </w:r>
    </w:p>
    <w:p w:rsidR="00D47E2D" w:rsidRPr="00B267E4" w:rsidRDefault="00D47E2D" w:rsidP="00AB1F78">
      <w:pPr>
        <w:tabs>
          <w:tab w:val="left" w:pos="567"/>
        </w:tabs>
        <w:jc w:val="right"/>
        <w:rPr>
          <w:sz w:val="28"/>
          <w:szCs w:val="28"/>
        </w:rPr>
      </w:pPr>
      <w:r w:rsidRPr="00B267E4">
        <w:rPr>
          <w:sz w:val="28"/>
          <w:szCs w:val="28"/>
        </w:rPr>
        <w:t xml:space="preserve">к типовой структуре </w:t>
      </w:r>
    </w:p>
    <w:p w:rsidR="00D47E2D" w:rsidRPr="00B267E4" w:rsidRDefault="00D47E2D" w:rsidP="00AB1F78">
      <w:pPr>
        <w:tabs>
          <w:tab w:val="left" w:pos="567"/>
        </w:tabs>
        <w:jc w:val="right"/>
        <w:rPr>
          <w:sz w:val="28"/>
          <w:szCs w:val="28"/>
        </w:rPr>
      </w:pPr>
      <w:r w:rsidRPr="00B267E4">
        <w:rPr>
          <w:sz w:val="28"/>
          <w:szCs w:val="28"/>
        </w:rPr>
        <w:t>Клинического протокола</w:t>
      </w:r>
    </w:p>
    <w:p w:rsidR="00D47E2D" w:rsidRPr="00B267E4" w:rsidRDefault="00D47E2D" w:rsidP="00AB1F78">
      <w:pPr>
        <w:contextualSpacing/>
        <w:jc w:val="right"/>
        <w:rPr>
          <w:sz w:val="28"/>
          <w:szCs w:val="28"/>
        </w:rPr>
      </w:pPr>
      <w:r w:rsidRPr="00B267E4">
        <w:rPr>
          <w:sz w:val="28"/>
          <w:szCs w:val="28"/>
        </w:rPr>
        <w:t>диагностики и лечения</w:t>
      </w:r>
    </w:p>
    <w:p w:rsidR="00D47E2D" w:rsidRPr="00B267E4" w:rsidRDefault="00D47E2D" w:rsidP="00AB1F78">
      <w:pPr>
        <w:contextualSpacing/>
        <w:jc w:val="right"/>
        <w:rPr>
          <w:sz w:val="28"/>
          <w:szCs w:val="28"/>
        </w:rPr>
      </w:pPr>
    </w:p>
    <w:p w:rsidR="00D47E2D" w:rsidRPr="00B267E4" w:rsidRDefault="00D47E2D" w:rsidP="00AB1F78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АЛГОРИТМ ДИАГНОСТИКИ И ЛЕЧЕНИЕ НА ЭТАПЕ СКОРОЙ НЕОТЛОЖНОЙ ПОМОЩИ </w:t>
      </w:r>
      <w:r w:rsidRPr="00B267E4">
        <w:rPr>
          <w:i/>
          <w:sz w:val="28"/>
          <w:szCs w:val="28"/>
        </w:rPr>
        <w:t>(схемы)</w:t>
      </w:r>
    </w:p>
    <w:p w:rsidR="00D47E2D" w:rsidRPr="00B267E4" w:rsidRDefault="00D47E2D" w:rsidP="00AB1F78">
      <w:pPr>
        <w:rPr>
          <w:sz w:val="28"/>
          <w:szCs w:val="28"/>
        </w:rPr>
      </w:pPr>
    </w:p>
    <w:p w:rsidR="00D47E2D" w:rsidRPr="00B267E4" w:rsidRDefault="00D47E2D" w:rsidP="00AB1F78">
      <w:pPr>
        <w:rPr>
          <w:sz w:val="28"/>
          <w:szCs w:val="28"/>
        </w:rPr>
      </w:pPr>
    </w:p>
    <w:p w:rsidR="00D47E2D" w:rsidRDefault="00D47E2D" w:rsidP="00AB1F78">
      <w:pPr>
        <w:rPr>
          <w:sz w:val="28"/>
          <w:szCs w:val="28"/>
          <w:lang w:val="kk-KZ"/>
        </w:rPr>
      </w:pPr>
    </w:p>
    <w:p w:rsidR="00D47E2D" w:rsidRDefault="00A05257" w:rsidP="00AB1F78">
      <w:pPr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Rectangle 82" o:spid="_x0000_s1063" style="position:absolute;margin-left:59.7pt;margin-top:284.55pt;width:132.75pt;height:64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" fillcolor="white [3201]" strokecolor="#f79646 [3209]" strokeweight="2pt">
            <v:textbox>
              <w:txbxContent>
                <w:p w:rsidR="00AB1F78" w:rsidRPr="003121ED" w:rsidRDefault="00AB1F78" w:rsidP="003067A7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Синдромальный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диагноз, оценка экстренности </w:t>
                  </w:r>
                  <w:r w:rsidRPr="003121ED">
                    <w:rPr>
                      <w:sz w:val="16"/>
                      <w:szCs w:val="16"/>
                    </w:rPr>
                    <w:t xml:space="preserve">госпитализации. </w:t>
                  </w:r>
                  <w:r>
                    <w:rPr>
                      <w:sz w:val="16"/>
                      <w:szCs w:val="16"/>
                    </w:rPr>
                    <w:t>С согласия гражданина симптоматическое применение психотропных медикаментов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75" o:spid="_x0000_s1060" style="position:absolute;margin-left:247.2pt;margin-top:178.05pt;width:132.75pt;height:70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" fillcolor="white [3201]" strokecolor="#f79646 [3209]" strokeweight="2pt">
            <v:textbox>
              <w:txbxContent>
                <w:p w:rsidR="00AB1F78" w:rsidRPr="003121ED" w:rsidRDefault="00AB1F78" w:rsidP="003067A7">
                  <w:pPr>
                    <w:jc w:val="center"/>
                    <w:rPr>
                      <w:sz w:val="16"/>
                      <w:szCs w:val="16"/>
                    </w:rPr>
                  </w:pPr>
                  <w:r w:rsidRPr="003121ED">
                    <w:rPr>
                      <w:sz w:val="16"/>
                      <w:szCs w:val="16"/>
                    </w:rPr>
                    <w:t>Освидетельствование без согласия, принятие решения о принудительной госпитализации. При обоснованной нео</w:t>
                  </w:r>
                  <w:r>
                    <w:rPr>
                      <w:sz w:val="16"/>
                      <w:szCs w:val="16"/>
                    </w:rPr>
                    <w:t>б</w:t>
                  </w:r>
                  <w:r w:rsidRPr="003121ED">
                    <w:rPr>
                      <w:sz w:val="16"/>
                      <w:szCs w:val="16"/>
                    </w:rPr>
                    <w:t xml:space="preserve">ходимости </w:t>
                  </w:r>
                  <w:r>
                    <w:rPr>
                      <w:sz w:val="16"/>
                      <w:szCs w:val="16"/>
                    </w:rPr>
                    <w:t xml:space="preserve"> - применение психотропных  </w:t>
                  </w:r>
                  <w:r w:rsidRPr="003121ED">
                    <w:rPr>
                      <w:sz w:val="16"/>
                      <w:szCs w:val="16"/>
                    </w:rPr>
                    <w:t>медикаменто</w:t>
                  </w:r>
                  <w:r>
                    <w:rPr>
                      <w:sz w:val="16"/>
                      <w:szCs w:val="16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62" type="#_x0000_t67" style="position:absolute;margin-left:133.4pt;margin-top:238.8pt;width:59.05pt;height:30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B1F78" w:rsidRDefault="00AB1F78" w:rsidP="003067A7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80" o:spid="_x0000_s1061" type="#_x0000_t67" style="position:absolute;margin-left:37.95pt;margin-top:234.3pt;width:72.75pt;height:30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B1F78" w:rsidRDefault="00AB1F78" w:rsidP="003067A7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79" o:spid="_x0000_s1058" style="position:absolute;margin-left:59.7pt;margin-top:184.05pt;width:132.75pt;height:42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" fillcolor="white [3201]" strokecolor="#f79646 [3209]" strokeweight="2pt">
            <v:textbox>
              <w:txbxContent>
                <w:p w:rsidR="00AB1F78" w:rsidRPr="003121ED" w:rsidRDefault="00AB1F78" w:rsidP="003067A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Гражданином дано согласие на психиатрическое ос</w:t>
                  </w:r>
                  <w:r w:rsidRPr="003121ED">
                    <w:rPr>
                      <w:sz w:val="16"/>
                      <w:szCs w:val="16"/>
                    </w:rPr>
                    <w:t xml:space="preserve">видетельствование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73" o:spid="_x0000_s1056" type="#_x0000_t67" style="position:absolute;margin-left:89.7pt;margin-top:142.8pt;width:72.75pt;height:30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B1F78" w:rsidRDefault="00AB1F78" w:rsidP="003067A7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74" o:spid="_x0000_s1057" type="#_x0000_t67" style="position:absolute;margin-left:283.95pt;margin-top:142.8pt;width:59.05pt;height:30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B1F78" w:rsidRDefault="00AB1F78" w:rsidP="003067A7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72" o:spid="_x0000_s1055" style="position:absolute;margin-left:85.2pt;margin-top:41.55pt;width:250.5pt;height:94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" fillcolor="white [3201]" strokecolor="#f79646 [3209]" strokeweight="2pt">
            <v:textbox>
              <w:txbxContent>
                <w:p w:rsidR="00AB1F78" w:rsidRPr="00C71A76" w:rsidRDefault="00AB1F78" w:rsidP="003067A7">
                  <w:pPr>
                    <w:pStyle w:val="a5"/>
                    <w:widowControl w:val="0"/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sz w:val="16"/>
                      <w:szCs w:val="16"/>
                    </w:rPr>
                  </w:pPr>
                  <w:r w:rsidRPr="003121ED">
                    <w:rPr>
                      <w:b/>
                      <w:sz w:val="16"/>
                      <w:szCs w:val="16"/>
                    </w:rPr>
                    <w:t>Наличие информации</w:t>
                  </w:r>
                  <w:r>
                    <w:rPr>
                      <w:sz w:val="16"/>
                      <w:szCs w:val="16"/>
                    </w:rPr>
                    <w:t xml:space="preserve"> о психопатологических п</w:t>
                  </w:r>
                  <w:r w:rsidRPr="00C71A76">
                    <w:rPr>
                      <w:sz w:val="16"/>
                      <w:szCs w:val="16"/>
                    </w:rPr>
                    <w:t>ризнак</w:t>
                  </w:r>
                  <w:r>
                    <w:rPr>
                      <w:sz w:val="16"/>
                      <w:szCs w:val="16"/>
                    </w:rPr>
                    <w:t>ах</w:t>
                  </w:r>
                  <w:r w:rsidRPr="00C71A76">
                    <w:rPr>
                      <w:sz w:val="16"/>
                      <w:szCs w:val="16"/>
                    </w:rPr>
                    <w:t>, обусловливающи</w:t>
                  </w:r>
                  <w:r>
                    <w:rPr>
                      <w:sz w:val="16"/>
                      <w:szCs w:val="16"/>
                    </w:rPr>
                    <w:t>х</w:t>
                  </w:r>
                </w:p>
                <w:p w:rsidR="00AB1F78" w:rsidRPr="00C71A76" w:rsidRDefault="00AB1F78" w:rsidP="003067A7">
                  <w:pPr>
                    <w:pStyle w:val="a5"/>
                    <w:widowControl w:val="0"/>
                    <w:numPr>
                      <w:ilvl w:val="0"/>
                      <w:numId w:val="15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непосредственную опасность для себя и окружающих;</w:t>
                  </w:r>
                </w:p>
                <w:p w:rsidR="00AB1F78" w:rsidRPr="00C71A76" w:rsidRDefault="00AB1F78" w:rsidP="003067A7">
                  <w:pPr>
                    <w:pStyle w:val="a5"/>
                    <w:widowControl w:val="0"/>
                    <w:numPr>
                      <w:ilvl w:val="0"/>
                      <w:numId w:val="14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беспомощность, то есть неспособность самостоятельно удовлетворять основные жизненные потребности, при отсутствии надлежащего ухода;</w:t>
                  </w:r>
                </w:p>
                <w:p w:rsidR="00AB1F78" w:rsidRPr="00C71A76" w:rsidRDefault="00AB1F78" w:rsidP="003067A7">
                  <w:pPr>
                    <w:pStyle w:val="a5"/>
                    <w:widowControl w:val="0"/>
                    <w:numPr>
                      <w:ilvl w:val="0"/>
                      <w:numId w:val="14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существенный вред здоровью вследствие ухудшения психического состояния, если лицо будет оставлено без психиатрической помощи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84" o:spid="_x0000_s1054" style="position:absolute;margin-left:187.2pt;margin-top:-7.2pt;width:47.25pt;height:21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" fillcolor="white [3201]" strokecolor="#f79646 [3209]" strokeweight="2pt">
            <v:textbox>
              <w:txbxContent>
                <w:p w:rsidR="00AB1F78" w:rsidRPr="003121ED" w:rsidRDefault="00AB1F78" w:rsidP="003067A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Вызов</w:t>
                  </w:r>
                </w:p>
              </w:txbxContent>
            </v:textbox>
          </v:rect>
        </w:pict>
      </w:r>
    </w:p>
    <w:sectPr w:rsidR="00D47E2D" w:rsidSect="00AB1F78">
      <w:footerReference w:type="even" r:id="rId8"/>
      <w:footerReference w:type="default" r:id="rId9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257" w:rsidRDefault="00A05257">
      <w:r>
        <w:separator/>
      </w:r>
    </w:p>
  </w:endnote>
  <w:endnote w:type="continuationSeparator" w:id="0">
    <w:p w:rsidR="00A05257" w:rsidRDefault="00A0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eciliaLTStd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F78" w:rsidRDefault="00A0525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7pt;margin-top:782.25pt;width:10.1pt;height:7.9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B1F78" w:rsidRDefault="00AB1F78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2384F" w:rsidRPr="00B2384F">
                  <w:rPr>
                    <w:rStyle w:val="a8"/>
                    <w:noProof/>
                  </w:rPr>
                  <w:t>1</w:t>
                </w:r>
                <w:r>
                  <w:rPr>
                    <w:rStyle w:val="a8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806332"/>
      <w:docPartObj>
        <w:docPartGallery w:val="Page Numbers (Bottom of Page)"/>
        <w:docPartUnique/>
      </w:docPartObj>
    </w:sdtPr>
    <w:sdtEndPr/>
    <w:sdtContent>
      <w:p w:rsidR="00E8375F" w:rsidRDefault="00E8375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27E">
          <w:rPr>
            <w:noProof/>
          </w:rPr>
          <w:t>6</w:t>
        </w:r>
        <w:r>
          <w:fldChar w:fldCharType="end"/>
        </w:r>
      </w:p>
    </w:sdtContent>
  </w:sdt>
  <w:p w:rsidR="00AB1F78" w:rsidRDefault="00AB1F78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257" w:rsidRDefault="00A05257">
      <w:r>
        <w:separator/>
      </w:r>
    </w:p>
  </w:footnote>
  <w:footnote w:type="continuationSeparator" w:id="0">
    <w:p w:rsidR="00A05257" w:rsidRDefault="00A05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5ACF"/>
    <w:multiLevelType w:val="multilevel"/>
    <w:tmpl w:val="E1A056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93113"/>
    <w:multiLevelType w:val="hybridMultilevel"/>
    <w:tmpl w:val="C332D77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0CFE0D43"/>
    <w:multiLevelType w:val="hybridMultilevel"/>
    <w:tmpl w:val="DCF425E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C49F8"/>
    <w:multiLevelType w:val="hybridMultilevel"/>
    <w:tmpl w:val="03DC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7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2DF31181"/>
    <w:multiLevelType w:val="hybridMultilevel"/>
    <w:tmpl w:val="5FBE61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AA7262"/>
    <w:multiLevelType w:val="multilevel"/>
    <w:tmpl w:val="EB141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C5743"/>
    <w:multiLevelType w:val="multilevel"/>
    <w:tmpl w:val="B7F029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>
    <w:nsid w:val="4EDE6F94"/>
    <w:multiLevelType w:val="multilevel"/>
    <w:tmpl w:val="9712381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F2458E6"/>
    <w:multiLevelType w:val="hybridMultilevel"/>
    <w:tmpl w:val="89E4532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07EEC"/>
    <w:multiLevelType w:val="hybridMultilevel"/>
    <w:tmpl w:val="7AFCB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11FF7"/>
    <w:multiLevelType w:val="multilevel"/>
    <w:tmpl w:val="E2FC598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7">
    <w:nsid w:val="7A7E1511"/>
    <w:multiLevelType w:val="multilevel"/>
    <w:tmpl w:val="2BA810A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5"/>
  </w:num>
  <w:num w:numId="8">
    <w:abstractNumId w:val="11"/>
  </w:num>
  <w:num w:numId="9">
    <w:abstractNumId w:val="9"/>
  </w:num>
  <w:num w:numId="10">
    <w:abstractNumId w:val="0"/>
  </w:num>
  <w:num w:numId="11">
    <w:abstractNumId w:val="12"/>
  </w:num>
  <w:num w:numId="12">
    <w:abstractNumId w:val="16"/>
  </w:num>
  <w:num w:numId="13">
    <w:abstractNumId w:val="8"/>
  </w:num>
  <w:num w:numId="14">
    <w:abstractNumId w:val="14"/>
  </w:num>
  <w:num w:numId="15">
    <w:abstractNumId w:val="17"/>
  </w:num>
  <w:num w:numId="16">
    <w:abstractNumId w:val="13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E2D"/>
    <w:rsid w:val="0005765F"/>
    <w:rsid w:val="00110774"/>
    <w:rsid w:val="00157279"/>
    <w:rsid w:val="001D4EAD"/>
    <w:rsid w:val="00276869"/>
    <w:rsid w:val="002C798A"/>
    <w:rsid w:val="002F0134"/>
    <w:rsid w:val="003067A7"/>
    <w:rsid w:val="0035784D"/>
    <w:rsid w:val="0036027E"/>
    <w:rsid w:val="00466A84"/>
    <w:rsid w:val="00580698"/>
    <w:rsid w:val="00583DA9"/>
    <w:rsid w:val="005B41E9"/>
    <w:rsid w:val="005F1790"/>
    <w:rsid w:val="006110E2"/>
    <w:rsid w:val="00637408"/>
    <w:rsid w:val="00670632"/>
    <w:rsid w:val="00725162"/>
    <w:rsid w:val="00761AA0"/>
    <w:rsid w:val="007911A4"/>
    <w:rsid w:val="007B5E55"/>
    <w:rsid w:val="0081108B"/>
    <w:rsid w:val="00881817"/>
    <w:rsid w:val="008C5558"/>
    <w:rsid w:val="008E72E1"/>
    <w:rsid w:val="00923C95"/>
    <w:rsid w:val="00971756"/>
    <w:rsid w:val="00971F90"/>
    <w:rsid w:val="00980A5E"/>
    <w:rsid w:val="009F6B51"/>
    <w:rsid w:val="00A05257"/>
    <w:rsid w:val="00A21AA1"/>
    <w:rsid w:val="00A22E91"/>
    <w:rsid w:val="00A27497"/>
    <w:rsid w:val="00AA2C7F"/>
    <w:rsid w:val="00AB1F78"/>
    <w:rsid w:val="00AF5B77"/>
    <w:rsid w:val="00B2384F"/>
    <w:rsid w:val="00B25718"/>
    <w:rsid w:val="00B273AA"/>
    <w:rsid w:val="00B71729"/>
    <w:rsid w:val="00BB000C"/>
    <w:rsid w:val="00C878DB"/>
    <w:rsid w:val="00CC0F85"/>
    <w:rsid w:val="00CD76A6"/>
    <w:rsid w:val="00CF72FB"/>
    <w:rsid w:val="00D01267"/>
    <w:rsid w:val="00D47E2D"/>
    <w:rsid w:val="00DB4C21"/>
    <w:rsid w:val="00DD4B32"/>
    <w:rsid w:val="00E8375F"/>
    <w:rsid w:val="00EB1BE8"/>
    <w:rsid w:val="00ED6A63"/>
    <w:rsid w:val="00F91FC0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4"/>
        <o:r id="V:Rule2" type="connector" idref="#Straight Arrow Connector 27"/>
        <o:r id="V:Rule3" type="connector" idref="#_x0000_s1039"/>
        <o:r id="V:Rule4" type="connector" idref="#_x0000_s105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E2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">
    <w:name w:val="Заголовок №1_"/>
    <w:basedOn w:val="a0"/>
    <w:link w:val="10"/>
    <w:rsid w:val="00A21A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A21AA1"/>
    <w:pPr>
      <w:widowControl w:val="0"/>
      <w:shd w:val="clear" w:color="auto" w:fill="FFFFFF"/>
      <w:spacing w:before="660" w:line="643" w:lineRule="exact"/>
      <w:jc w:val="center"/>
      <w:outlineLvl w:val="0"/>
    </w:pPr>
    <w:rPr>
      <w:b/>
      <w:bCs/>
      <w:sz w:val="28"/>
      <w:szCs w:val="28"/>
      <w:lang w:val="tr-TR" w:eastAsia="en-US"/>
    </w:rPr>
  </w:style>
  <w:style w:type="character" w:customStyle="1" w:styleId="2">
    <w:name w:val="Основной текст (2)_"/>
    <w:basedOn w:val="a0"/>
    <w:link w:val="20"/>
    <w:rsid w:val="00A21A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1AA1"/>
    <w:pPr>
      <w:widowControl w:val="0"/>
      <w:shd w:val="clear" w:color="auto" w:fill="FFFFFF"/>
      <w:spacing w:line="643" w:lineRule="exact"/>
      <w:jc w:val="both"/>
    </w:pPr>
    <w:rPr>
      <w:sz w:val="28"/>
      <w:szCs w:val="28"/>
      <w:lang w:val="tr-TR" w:eastAsia="en-US"/>
    </w:rPr>
  </w:style>
  <w:style w:type="character" w:customStyle="1" w:styleId="21">
    <w:name w:val="Основной текст (2) + Полужирный"/>
    <w:basedOn w:val="2"/>
    <w:rsid w:val="00A21A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21A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21AA1"/>
    <w:pPr>
      <w:widowControl w:val="0"/>
      <w:shd w:val="clear" w:color="auto" w:fill="FFFFFF"/>
      <w:spacing w:before="300" w:after="300" w:line="322" w:lineRule="exact"/>
      <w:jc w:val="both"/>
    </w:pPr>
    <w:rPr>
      <w:b/>
      <w:bCs/>
      <w:sz w:val="28"/>
      <w:szCs w:val="28"/>
      <w:lang w:val="tr-TR" w:eastAsia="en-US"/>
    </w:rPr>
  </w:style>
  <w:style w:type="paragraph" w:styleId="a5">
    <w:name w:val="List Paragraph"/>
    <w:basedOn w:val="a"/>
    <w:uiPriority w:val="34"/>
    <w:qFormat/>
    <w:rsid w:val="00A21AA1"/>
    <w:pPr>
      <w:ind w:left="720"/>
      <w:contextualSpacing/>
    </w:pPr>
  </w:style>
  <w:style w:type="character" w:customStyle="1" w:styleId="211pt">
    <w:name w:val="Основной текст (2) + 11 pt"/>
    <w:basedOn w:val="2"/>
    <w:rsid w:val="008C5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611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CD76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Колонтитул_"/>
    <w:basedOn w:val="a0"/>
    <w:rsid w:val="00CD7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7"/>
    <w:rsid w:val="00CD7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CD76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D76A6"/>
    <w:pPr>
      <w:widowControl w:val="0"/>
      <w:shd w:val="clear" w:color="auto" w:fill="FFFFFF"/>
      <w:spacing w:after="660" w:line="274" w:lineRule="exact"/>
      <w:jc w:val="right"/>
    </w:pPr>
    <w:rPr>
      <w:sz w:val="22"/>
      <w:szCs w:val="22"/>
      <w:lang w:val="tr-TR" w:eastAsia="en-US"/>
    </w:rPr>
  </w:style>
  <w:style w:type="character" w:customStyle="1" w:styleId="41">
    <w:name w:val="Основной текст (4) + Не полужирный"/>
    <w:basedOn w:val="4"/>
    <w:rsid w:val="00EB1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s3">
    <w:name w:val="s3"/>
    <w:rsid w:val="00A22E91"/>
    <w:rPr>
      <w:rFonts w:ascii="Times New Roman" w:hAnsi="Times New Roman"/>
      <w:i/>
      <w:color w:val="FF0000"/>
      <w:sz w:val="20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E837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8375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E8375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8375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E2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11</Pages>
  <Words>3073</Words>
  <Characters>17519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Хамзина Алия Жаксылыкова</cp:lastModifiedBy>
  <cp:revision>10</cp:revision>
  <cp:lastPrinted>2017-07-17T04:47:00Z</cp:lastPrinted>
  <dcterms:created xsi:type="dcterms:W3CDTF">2017-07-17T04:47:00Z</dcterms:created>
  <dcterms:modified xsi:type="dcterms:W3CDTF">2017-09-25T06:10:00Z</dcterms:modified>
</cp:coreProperties>
</file>